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013" w:rsidRPr="00902275" w:rsidRDefault="00902275">
      <w:pPr>
        <w:rPr>
          <w:rFonts w:ascii="PKO Bank Polski" w:hAnsi="PKO Bank Polski"/>
          <w:b/>
          <w:sz w:val="20"/>
          <w:szCs w:val="18"/>
        </w:rPr>
      </w:pPr>
      <w:bookmarkStart w:id="0" w:name="_GoBack"/>
      <w:bookmarkEnd w:id="0"/>
      <w:r w:rsidRPr="00902275">
        <w:rPr>
          <w:rFonts w:ascii="PKO Bank Polski" w:hAnsi="PKO Bank Polski"/>
          <w:b/>
          <w:sz w:val="20"/>
          <w:szCs w:val="18"/>
        </w:rPr>
        <w:t xml:space="preserve">ZAŁĄCZNIK NR 3 - OŚWIADCZENIE WS. SPEŁNIENIA WARUNKÓW BEZWZGLĘDNYCH </w:t>
      </w:r>
    </w:p>
    <w:p w:rsidR="00902275" w:rsidRPr="00902275" w:rsidRDefault="00902275">
      <w:pPr>
        <w:rPr>
          <w:rFonts w:ascii="PKO Bank Polski" w:hAnsi="PKO Bank Polski"/>
          <w:sz w:val="18"/>
          <w:szCs w:val="18"/>
        </w:rPr>
      </w:pPr>
      <w:r w:rsidRPr="00902275">
        <w:rPr>
          <w:rFonts w:ascii="PKO Bank Polski" w:hAnsi="PKO Bank Polski"/>
          <w:sz w:val="18"/>
          <w:szCs w:val="18"/>
        </w:rPr>
        <w:t>Oferent oświadcza, że spełnia warunek konieczny udziału w postępowaniu i jest w stanie dostarczyć dane o dystrybucji funduszy inwestycyjnych (w tym nabycia i umorzenia) w zakresie i formie opisanej poniżej:</w:t>
      </w:r>
    </w:p>
    <w:p w:rsidR="00902275" w:rsidRPr="00902275" w:rsidRDefault="00902275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039"/>
      </w:tblGrid>
      <w:tr w:rsidR="00902275" w:rsidRPr="00902275" w:rsidTr="00902275">
        <w:trPr>
          <w:trHeight w:val="465"/>
        </w:trPr>
        <w:tc>
          <w:tcPr>
            <w:tcW w:w="7366" w:type="dxa"/>
          </w:tcPr>
          <w:p w:rsidR="00902275" w:rsidRPr="00902275" w:rsidRDefault="00902275" w:rsidP="00902275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902275">
              <w:rPr>
                <w:rFonts w:ascii="PKO Bank Polski" w:hAnsi="PKO Bank Polski"/>
                <w:sz w:val="18"/>
                <w:szCs w:val="18"/>
              </w:rPr>
              <w:t>Zakres</w:t>
            </w:r>
          </w:p>
        </w:tc>
        <w:tc>
          <w:tcPr>
            <w:tcW w:w="404" w:type="dxa"/>
          </w:tcPr>
          <w:p w:rsidR="00902275" w:rsidRPr="00902275" w:rsidRDefault="00902275" w:rsidP="00902275">
            <w:pPr>
              <w:tabs>
                <w:tab w:val="left" w:pos="1620"/>
              </w:tabs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902275">
              <w:rPr>
                <w:rFonts w:ascii="PKO Bank Polski" w:hAnsi="PKO Bank Polski"/>
                <w:sz w:val="18"/>
                <w:szCs w:val="18"/>
              </w:rPr>
              <w:t xml:space="preserve">Wypełnia Oferent </w:t>
            </w:r>
            <w:r w:rsidRPr="00BE11F6">
              <w:rPr>
                <w:rFonts w:ascii="PKO Bank Polski" w:hAnsi="PKO Bank Polski"/>
                <w:b/>
                <w:sz w:val="18"/>
                <w:szCs w:val="18"/>
              </w:rPr>
              <w:t>(</w:t>
            </w:r>
            <w:r w:rsidR="00BE11F6">
              <w:rPr>
                <w:rFonts w:ascii="PKO Bank Polski" w:hAnsi="PKO Bank Polski"/>
                <w:b/>
                <w:sz w:val="18"/>
                <w:szCs w:val="18"/>
              </w:rPr>
              <w:t>TAK</w:t>
            </w:r>
            <w:r w:rsidRPr="00BE11F6">
              <w:rPr>
                <w:rFonts w:ascii="PKO Bank Polski" w:hAnsi="PKO Bank Polski"/>
                <w:b/>
                <w:sz w:val="18"/>
                <w:szCs w:val="18"/>
              </w:rPr>
              <w:t>/</w:t>
            </w:r>
            <w:r w:rsidR="00BE11F6">
              <w:rPr>
                <w:rFonts w:ascii="PKO Bank Polski" w:hAnsi="PKO Bank Polski"/>
                <w:b/>
                <w:sz w:val="18"/>
                <w:szCs w:val="18"/>
              </w:rPr>
              <w:t>NIE</w:t>
            </w:r>
            <w:r w:rsidRPr="00BE11F6">
              <w:rPr>
                <w:rFonts w:ascii="PKO Bank Polski" w:hAnsi="PKO Bank Polski"/>
                <w:b/>
                <w:sz w:val="18"/>
                <w:szCs w:val="18"/>
              </w:rPr>
              <w:t>)</w:t>
            </w:r>
          </w:p>
        </w:tc>
      </w:tr>
      <w:tr w:rsidR="00902275" w:rsidRPr="00902275" w:rsidTr="00902275">
        <w:trPr>
          <w:trHeight w:val="2195"/>
        </w:trPr>
        <w:tc>
          <w:tcPr>
            <w:tcW w:w="7366" w:type="dxa"/>
          </w:tcPr>
          <w:p w:rsidR="00902275" w:rsidRPr="00902275" w:rsidRDefault="00902275" w:rsidP="00902275">
            <w:pPr>
              <w:rPr>
                <w:rFonts w:ascii="PKO Bank Polski" w:hAnsi="PKO Bank Polski"/>
                <w:sz w:val="18"/>
                <w:szCs w:val="18"/>
              </w:rPr>
            </w:pPr>
            <w:r w:rsidRPr="00902275">
              <w:rPr>
                <w:rFonts w:ascii="PKO Bank Polski" w:hAnsi="PKO Bank Polski"/>
                <w:sz w:val="18"/>
                <w:szCs w:val="18"/>
              </w:rPr>
              <w:t>Dane o dystrybucji (w tym nabycia i umorzenia) do poziomu subfunduszy/funduszy. Dane powinny zawierać:</w:t>
            </w:r>
          </w:p>
          <w:p w:rsidR="00902275" w:rsidRPr="00902275" w:rsidRDefault="00902275" w:rsidP="00902275">
            <w:pPr>
              <w:rPr>
                <w:rFonts w:ascii="PKO Bank Polski" w:hAnsi="PKO Bank Polski"/>
                <w:sz w:val="18"/>
                <w:szCs w:val="18"/>
              </w:rPr>
            </w:pPr>
            <w:r w:rsidRPr="00902275">
              <w:rPr>
                <w:rFonts w:ascii="PKO Bank Polski" w:hAnsi="PKO Bank Polski"/>
                <w:sz w:val="18"/>
                <w:szCs w:val="18"/>
              </w:rPr>
              <w:t>-przypisanie do TFI, które nimi zarządza</w:t>
            </w:r>
          </w:p>
          <w:p w:rsidR="00902275" w:rsidRPr="00902275" w:rsidRDefault="00902275" w:rsidP="00902275">
            <w:pPr>
              <w:rPr>
                <w:rFonts w:ascii="PKO Bank Polski" w:hAnsi="PKO Bank Polski"/>
                <w:sz w:val="18"/>
                <w:szCs w:val="18"/>
              </w:rPr>
            </w:pPr>
            <w:r w:rsidRPr="00902275">
              <w:rPr>
                <w:rFonts w:ascii="PKO Bank Polski" w:hAnsi="PKO Bank Polski"/>
                <w:sz w:val="18"/>
                <w:szCs w:val="18"/>
              </w:rPr>
              <w:t>-informację o segmencie (np.  akcji zagranicznych, obligacji skarbowych) i grupie (np. akcji zagranicznych USA, obligacji skarbowych polskich)</w:t>
            </w:r>
          </w:p>
          <w:p w:rsidR="00902275" w:rsidRPr="00902275" w:rsidRDefault="00902275" w:rsidP="00902275">
            <w:pPr>
              <w:rPr>
                <w:rFonts w:ascii="PKO Bank Polski" w:hAnsi="PKO Bank Polski"/>
                <w:sz w:val="18"/>
                <w:szCs w:val="18"/>
              </w:rPr>
            </w:pPr>
            <w:r w:rsidRPr="00902275">
              <w:rPr>
                <w:rFonts w:ascii="PKO Bank Polski" w:hAnsi="PKO Bank Polski"/>
                <w:sz w:val="18"/>
                <w:szCs w:val="18"/>
              </w:rPr>
              <w:t>-przypisanie do kategorii (np. detaliczny, przeznaczony dla osób fizycznych, bez ograniczeń)</w:t>
            </w:r>
          </w:p>
        </w:tc>
        <w:tc>
          <w:tcPr>
            <w:tcW w:w="404" w:type="dxa"/>
          </w:tcPr>
          <w:p w:rsidR="00902275" w:rsidRPr="00902275" w:rsidRDefault="00902275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902275" w:rsidRPr="00902275" w:rsidTr="00902275">
        <w:trPr>
          <w:trHeight w:val="2266"/>
        </w:trPr>
        <w:tc>
          <w:tcPr>
            <w:tcW w:w="7366" w:type="dxa"/>
          </w:tcPr>
          <w:p w:rsidR="00902275" w:rsidRPr="00902275" w:rsidRDefault="00902275" w:rsidP="00902275">
            <w:pPr>
              <w:rPr>
                <w:rFonts w:ascii="PKO Bank Polski" w:hAnsi="PKO Bank Polski"/>
                <w:sz w:val="18"/>
                <w:szCs w:val="18"/>
              </w:rPr>
            </w:pPr>
            <w:r w:rsidRPr="00902275">
              <w:rPr>
                <w:rFonts w:ascii="PKO Bank Polski" w:hAnsi="PKO Bank Polski"/>
                <w:sz w:val="18"/>
                <w:szCs w:val="18"/>
              </w:rPr>
              <w:t>Dane o aktywach, saldzie wpłat i umorzeń do poziomu subfunduszy/funduszy:</w:t>
            </w:r>
          </w:p>
          <w:p w:rsidR="00902275" w:rsidRPr="00902275" w:rsidRDefault="00902275" w:rsidP="00902275">
            <w:pPr>
              <w:rPr>
                <w:rFonts w:ascii="PKO Bank Polski" w:hAnsi="PKO Bank Polski"/>
                <w:sz w:val="18"/>
                <w:szCs w:val="18"/>
              </w:rPr>
            </w:pPr>
            <w:r w:rsidRPr="00902275">
              <w:rPr>
                <w:rFonts w:ascii="PKO Bank Polski" w:hAnsi="PKO Bank Polski"/>
                <w:sz w:val="18"/>
                <w:szCs w:val="18"/>
              </w:rPr>
              <w:t>Dane powinny zawierać:</w:t>
            </w:r>
          </w:p>
          <w:p w:rsidR="00902275" w:rsidRPr="00902275" w:rsidRDefault="00902275" w:rsidP="00902275">
            <w:pPr>
              <w:rPr>
                <w:rFonts w:ascii="PKO Bank Polski" w:hAnsi="PKO Bank Polski"/>
                <w:sz w:val="18"/>
                <w:szCs w:val="18"/>
              </w:rPr>
            </w:pPr>
            <w:r w:rsidRPr="00902275">
              <w:rPr>
                <w:rFonts w:ascii="PKO Bank Polski" w:hAnsi="PKO Bank Polski"/>
                <w:sz w:val="18"/>
                <w:szCs w:val="18"/>
              </w:rPr>
              <w:t>-przypisanie do TFI, które nimi zarządza</w:t>
            </w:r>
          </w:p>
          <w:p w:rsidR="00902275" w:rsidRPr="00902275" w:rsidRDefault="00902275" w:rsidP="00902275">
            <w:pPr>
              <w:rPr>
                <w:rFonts w:ascii="PKO Bank Polski" w:hAnsi="PKO Bank Polski"/>
                <w:sz w:val="18"/>
                <w:szCs w:val="18"/>
              </w:rPr>
            </w:pPr>
            <w:r w:rsidRPr="00902275">
              <w:rPr>
                <w:rFonts w:ascii="PKO Bank Polski" w:hAnsi="PKO Bank Polski"/>
                <w:sz w:val="18"/>
                <w:szCs w:val="18"/>
              </w:rPr>
              <w:t>-informację o segmencie (np. akcji zagranicznych, obligacji skarbowych) i grupie (np. akcji zagranicznych USA, obligacji skarbowych polskich)</w:t>
            </w:r>
          </w:p>
          <w:p w:rsidR="00902275" w:rsidRPr="00902275" w:rsidRDefault="00902275" w:rsidP="00902275">
            <w:pPr>
              <w:rPr>
                <w:rFonts w:ascii="PKO Bank Polski" w:hAnsi="PKO Bank Polski"/>
                <w:sz w:val="18"/>
                <w:szCs w:val="18"/>
              </w:rPr>
            </w:pPr>
            <w:r w:rsidRPr="00902275">
              <w:rPr>
                <w:rFonts w:ascii="PKO Bank Polski" w:hAnsi="PKO Bank Polski"/>
                <w:sz w:val="18"/>
                <w:szCs w:val="18"/>
              </w:rPr>
              <w:t>-przypisanie do kategorii (np. detaliczny, przeznaczony dla osób fizycznych, bez ograniczeń)</w:t>
            </w:r>
          </w:p>
        </w:tc>
        <w:tc>
          <w:tcPr>
            <w:tcW w:w="404" w:type="dxa"/>
          </w:tcPr>
          <w:p w:rsidR="00902275" w:rsidRPr="00902275" w:rsidRDefault="00902275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902275" w:rsidRPr="00902275" w:rsidTr="00902275">
        <w:trPr>
          <w:trHeight w:val="1845"/>
        </w:trPr>
        <w:tc>
          <w:tcPr>
            <w:tcW w:w="7366" w:type="dxa"/>
          </w:tcPr>
          <w:p w:rsidR="00902275" w:rsidRPr="00902275" w:rsidRDefault="00902275" w:rsidP="00902275">
            <w:pPr>
              <w:rPr>
                <w:rFonts w:ascii="PKO Bank Polski" w:hAnsi="PKO Bank Polski"/>
                <w:sz w:val="18"/>
                <w:szCs w:val="18"/>
              </w:rPr>
            </w:pPr>
            <w:r w:rsidRPr="00902275">
              <w:rPr>
                <w:rFonts w:ascii="PKO Bank Polski" w:hAnsi="PKO Bank Polski"/>
                <w:sz w:val="18"/>
                <w:szCs w:val="18"/>
              </w:rPr>
              <w:t>Dane o wynikach zarządzania funduszami/subfunduszami za okres 1 miesiąca, kwartału, półrocza, roku, 2 lata i 3 lat:</w:t>
            </w:r>
          </w:p>
          <w:p w:rsidR="00902275" w:rsidRPr="00902275" w:rsidRDefault="00902275" w:rsidP="00902275">
            <w:pPr>
              <w:rPr>
                <w:rFonts w:ascii="PKO Bank Polski" w:hAnsi="PKO Bank Polski"/>
                <w:sz w:val="18"/>
                <w:szCs w:val="18"/>
              </w:rPr>
            </w:pPr>
            <w:r w:rsidRPr="00902275">
              <w:rPr>
                <w:rFonts w:ascii="PKO Bank Polski" w:hAnsi="PKO Bank Polski"/>
                <w:sz w:val="18"/>
                <w:szCs w:val="18"/>
              </w:rPr>
              <w:t>Dane powinny zawierać:</w:t>
            </w:r>
          </w:p>
          <w:p w:rsidR="00902275" w:rsidRPr="00902275" w:rsidRDefault="00902275" w:rsidP="00902275">
            <w:pPr>
              <w:rPr>
                <w:rFonts w:ascii="PKO Bank Polski" w:hAnsi="PKO Bank Polski"/>
                <w:sz w:val="18"/>
                <w:szCs w:val="18"/>
              </w:rPr>
            </w:pPr>
            <w:r w:rsidRPr="00902275">
              <w:rPr>
                <w:rFonts w:ascii="PKO Bank Polski" w:hAnsi="PKO Bank Polski"/>
                <w:sz w:val="18"/>
                <w:szCs w:val="18"/>
              </w:rPr>
              <w:t>-przypisanie do TFI, które nimi zarządza</w:t>
            </w:r>
          </w:p>
          <w:p w:rsidR="00902275" w:rsidRPr="00902275" w:rsidRDefault="00902275" w:rsidP="00902275">
            <w:pPr>
              <w:rPr>
                <w:rFonts w:ascii="PKO Bank Polski" w:hAnsi="PKO Bank Polski"/>
                <w:sz w:val="18"/>
                <w:szCs w:val="18"/>
              </w:rPr>
            </w:pPr>
            <w:r w:rsidRPr="00902275">
              <w:rPr>
                <w:rFonts w:ascii="PKO Bank Polski" w:hAnsi="PKO Bank Polski"/>
                <w:sz w:val="18"/>
                <w:szCs w:val="18"/>
              </w:rPr>
              <w:t>-informację o segmencie (np. akcji zagranicznych, obligacji skarbowych) i grupie (np. akcji zagranicznych USA, obligacji skarbowych polskich)</w:t>
            </w:r>
          </w:p>
          <w:p w:rsidR="00902275" w:rsidRPr="00902275" w:rsidRDefault="00902275" w:rsidP="00902275">
            <w:pPr>
              <w:rPr>
                <w:rFonts w:ascii="PKO Bank Polski" w:hAnsi="PKO Bank Polski"/>
                <w:sz w:val="18"/>
                <w:szCs w:val="18"/>
              </w:rPr>
            </w:pPr>
            <w:r w:rsidRPr="00902275">
              <w:rPr>
                <w:rFonts w:ascii="PKO Bank Polski" w:hAnsi="PKO Bank Polski"/>
                <w:sz w:val="18"/>
                <w:szCs w:val="18"/>
              </w:rPr>
              <w:t>-przypisanie do kategorii (np. detaliczny, przeznaczony dla osób fizycznych, bez ograniczeń)</w:t>
            </w:r>
          </w:p>
          <w:p w:rsidR="00902275" w:rsidRPr="00902275" w:rsidRDefault="00902275" w:rsidP="00902275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404" w:type="dxa"/>
          </w:tcPr>
          <w:p w:rsidR="00902275" w:rsidRPr="00902275" w:rsidRDefault="00902275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:rsidR="00902275" w:rsidRPr="00902275" w:rsidRDefault="00902275">
      <w:pPr>
        <w:rPr>
          <w:rFonts w:ascii="PKO Bank Polski" w:hAnsi="PKO Bank Polski"/>
          <w:sz w:val="18"/>
          <w:szCs w:val="18"/>
        </w:rPr>
      </w:pPr>
    </w:p>
    <w:p w:rsidR="00902275" w:rsidRPr="00902275" w:rsidRDefault="00902275" w:rsidP="00902275">
      <w:pPr>
        <w:rPr>
          <w:rFonts w:ascii="PKO Bank Polski" w:hAnsi="PKO Bank Polski"/>
          <w:sz w:val="18"/>
          <w:szCs w:val="18"/>
        </w:rPr>
      </w:pPr>
    </w:p>
    <w:p w:rsidR="00902275" w:rsidRPr="00902275" w:rsidRDefault="00902275" w:rsidP="00902275">
      <w:pPr>
        <w:rPr>
          <w:rFonts w:ascii="PKO Bank Polski" w:hAnsi="PKO Bank Polski"/>
          <w:sz w:val="18"/>
          <w:szCs w:val="18"/>
        </w:rPr>
      </w:pPr>
      <w:r w:rsidRPr="00902275">
        <w:rPr>
          <w:rFonts w:ascii="PKO Bank Polski" w:hAnsi="PKO Bank Polski"/>
          <w:sz w:val="18"/>
          <w:szCs w:val="18"/>
        </w:rPr>
        <w:t>podpis Oferenta ………………………………………………….</w:t>
      </w:r>
    </w:p>
    <w:sectPr w:rsidR="00902275" w:rsidRPr="0090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A00002AF" w:usb1="4000004A" w:usb2="00000000" w:usb3="00000000" w:csb0="0000000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75"/>
    <w:rsid w:val="004E411C"/>
    <w:rsid w:val="00575013"/>
    <w:rsid w:val="00902275"/>
    <w:rsid w:val="00B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38467-A56A-49A1-96AB-B8CFA09E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2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0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Niesłuchowska Elżbieta</dc:creator>
  <cp:keywords/>
  <dc:description/>
  <cp:lastModifiedBy>Niesłuchowska Elżbieta</cp:lastModifiedBy>
  <cp:revision>2</cp:revision>
  <dcterms:created xsi:type="dcterms:W3CDTF">2025-01-20T07:57:00Z</dcterms:created>
  <dcterms:modified xsi:type="dcterms:W3CDTF">2025-01-20T07:57:00Z</dcterms:modified>
</cp:coreProperties>
</file>