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8302E3" w14:paraId="6F559E71" w14:textId="77777777" w:rsidTr="008E037E"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B9A1C4" w14:textId="4579DBE2" w:rsidR="00F72D47" w:rsidRPr="00F72D47" w:rsidRDefault="008F3A1E" w:rsidP="00F72D47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8302E3">
              <w:rPr>
                <w:rFonts w:ascii="PKO Bank Polski" w:hAnsi="PKO Bank Polski"/>
                <w:b/>
                <w:sz w:val="18"/>
                <w:szCs w:val="18"/>
              </w:rPr>
              <w:t xml:space="preserve">Załącznik nr 11 </w:t>
            </w:r>
            <w:r w:rsidR="00F72D47" w:rsidRPr="00F72D47">
              <w:rPr>
                <w:rFonts w:ascii="PKO Bank Polski" w:hAnsi="PKO Bank Polski"/>
                <w:sz w:val="18"/>
                <w:szCs w:val="18"/>
              </w:rPr>
              <w:t xml:space="preserve">do zasadniczego formularza </w:t>
            </w:r>
            <w:r w:rsidR="00D11B55">
              <w:rPr>
                <w:rFonts w:ascii="PKO Bank Polski" w:hAnsi="PKO Bank Polski"/>
                <w:sz w:val="18"/>
                <w:szCs w:val="18"/>
              </w:rPr>
              <w:t xml:space="preserve">oceny </w:t>
            </w:r>
            <w:r w:rsidR="00F72D47" w:rsidRPr="00F72D47">
              <w:rPr>
                <w:rFonts w:ascii="PKO Bank Polski" w:hAnsi="PKO Bank Polski"/>
                <w:sz w:val="18"/>
                <w:szCs w:val="18"/>
              </w:rPr>
              <w:t xml:space="preserve">w ramach postępowania kwalifikacyjnego na </w:t>
            </w:r>
            <w:r w:rsidR="00DC1D0D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F92E39">
              <w:rPr>
                <w:rFonts w:ascii="PKO Bank Polski" w:hAnsi="PKO Bank Polski"/>
                <w:sz w:val="18"/>
                <w:szCs w:val="18"/>
              </w:rPr>
              <w:t>a</w:t>
            </w:r>
            <w:r w:rsidR="00F72D47" w:rsidRPr="00F72D47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F92E39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  <w:r w:rsidR="00F72D47" w:rsidRPr="00F72D47">
              <w:rPr>
                <w:rFonts w:ascii="PKO Bank Polski" w:hAnsi="PKO Bank Polski"/>
                <w:sz w:val="18"/>
                <w:szCs w:val="18"/>
              </w:rPr>
              <w:t>Zarządu Banku (dalej: członka Zarządu)</w:t>
            </w:r>
          </w:p>
          <w:p w14:paraId="1B7FC674" w14:textId="77777777" w:rsidR="00F72D47" w:rsidRPr="00F72D47" w:rsidRDefault="00F72D47" w:rsidP="00F72D47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299679D1" w14:textId="77777777" w:rsidR="00F92E39" w:rsidRDefault="00F72D47" w:rsidP="00F72D47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F72D47">
              <w:rPr>
                <w:rFonts w:ascii="PKO Bank Polski" w:hAnsi="PKO Bank Polski"/>
                <w:sz w:val="18"/>
                <w:szCs w:val="18"/>
              </w:rPr>
              <w:t xml:space="preserve">Dotyczy wstępnej oceny odpowiedniości kandydata na stanowiska </w:t>
            </w:r>
            <w:r w:rsidR="00F92E39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</w:p>
          <w:p w14:paraId="0FED1980" w14:textId="3FD355FC" w:rsidR="00F72D47" w:rsidRPr="00F72D47" w:rsidRDefault="00F72D47" w:rsidP="00F72D47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bookmarkStart w:id="0" w:name="_GoBack"/>
            <w:bookmarkEnd w:id="0"/>
            <w:r w:rsidRPr="00F72D47">
              <w:rPr>
                <w:rFonts w:ascii="PKO Bank Polski" w:hAnsi="PKO Bank Polski"/>
                <w:sz w:val="18"/>
                <w:szCs w:val="18"/>
              </w:rPr>
              <w:t>Zarządu PKO Banku Polskiego S.A.</w:t>
            </w:r>
          </w:p>
          <w:p w14:paraId="668C6415" w14:textId="49FCA102" w:rsidR="00C55AA3" w:rsidRPr="00C55AA3" w:rsidRDefault="00C55AA3" w:rsidP="008302E3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C55AA3"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Pani/Pana……………………………..</w:t>
            </w:r>
          </w:p>
          <w:p w14:paraId="6C4D5F80" w14:textId="79B31C09" w:rsidR="00F849D8" w:rsidRPr="008302E3" w:rsidRDefault="00174E5F" w:rsidP="009037EE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8302E3">
              <w:rPr>
                <w:rFonts w:ascii="PKO Bank Polski" w:hAnsi="PKO Bank Polski"/>
                <w:b/>
                <w:sz w:val="18"/>
                <w:szCs w:val="18"/>
              </w:rPr>
              <w:t xml:space="preserve">POZOSTAŁE </w:t>
            </w:r>
            <w:r w:rsidR="009037EE" w:rsidRPr="009037EE">
              <w:rPr>
                <w:rFonts w:ascii="PKO Bank Polski" w:hAnsi="PKO Bank Polski"/>
                <w:b/>
                <w:sz w:val="18"/>
                <w:szCs w:val="18"/>
              </w:rPr>
              <w:t>WYŁĄCZENIA UNIEMOŻLIWIAJĄCE PEŁNIENIE FUN</w:t>
            </w:r>
            <w:r w:rsidR="007E7484">
              <w:rPr>
                <w:rFonts w:ascii="PKO Bank Polski" w:hAnsi="PKO Bank Polski"/>
                <w:b/>
                <w:sz w:val="18"/>
                <w:szCs w:val="18"/>
              </w:rPr>
              <w:t>K</w:t>
            </w:r>
            <w:r w:rsidR="009037EE" w:rsidRPr="009037EE">
              <w:rPr>
                <w:rFonts w:ascii="PKO Bank Polski" w:hAnsi="PKO Bank Polski"/>
                <w:b/>
                <w:sz w:val="18"/>
                <w:szCs w:val="18"/>
              </w:rPr>
              <w:t xml:space="preserve">CJI CZŁONKA ZARZĄDU  </w:t>
            </w:r>
          </w:p>
        </w:tc>
      </w:tr>
    </w:tbl>
    <w:p w14:paraId="0A8F8BDC" w14:textId="501717F5" w:rsidR="00E7466B" w:rsidRPr="008302E3" w:rsidRDefault="00E7466B" w:rsidP="006B1820">
      <w:pPr>
        <w:spacing w:after="0"/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:rsidRPr="008302E3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03A45541" w:rsidR="00C40336" w:rsidRPr="008302E3" w:rsidRDefault="00C40336" w:rsidP="007525F9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8302E3">
              <w:rPr>
                <w:rFonts w:ascii="PKO Bank Polski" w:hAnsi="PKO Bank Polski"/>
                <w:b/>
                <w:sz w:val="18"/>
                <w:szCs w:val="18"/>
              </w:rPr>
              <w:t>SEKCJA 1 –</w:t>
            </w:r>
            <w:r w:rsidR="007E7484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7525F9">
              <w:rPr>
                <w:rFonts w:ascii="PKO Bank Polski" w:hAnsi="PKO Bank Polski"/>
                <w:b/>
                <w:sz w:val="18"/>
                <w:szCs w:val="18"/>
              </w:rPr>
              <w:t xml:space="preserve">wypełnia osoba podlegająca ocenie – kandydat na </w:t>
            </w:r>
            <w:r w:rsidR="009037EE" w:rsidRPr="009037EE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7525F9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9037EE" w:rsidRPr="009037EE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C40336" w:rsidRPr="008302E3" w14:paraId="403C0724" w14:textId="77777777" w:rsidTr="00174E5F">
        <w:trPr>
          <w:trHeight w:val="5644"/>
        </w:trPr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174E5F" w:rsidRPr="008302E3" w14:paraId="4A3A4A4A" w14:textId="77777777" w:rsidTr="0068721B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02852DCA" w14:textId="148E5893" w:rsidR="00174E5F" w:rsidRPr="008302E3" w:rsidRDefault="009037EE" w:rsidP="009037EE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9037E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Wyłączenia statutowe uniemożliwiające pełnienie funkcji członka Zarządu</w:t>
                  </w:r>
                </w:p>
              </w:tc>
            </w:tr>
            <w:tr w:rsidR="00174E5F" w:rsidRPr="008302E3" w14:paraId="4F6ECB7F" w14:textId="77777777" w:rsidTr="0068721B">
              <w:tc>
                <w:tcPr>
                  <w:tcW w:w="7109" w:type="dxa"/>
                  <w:shd w:val="clear" w:color="auto" w:fill="E7E6E6" w:themeFill="background2"/>
                </w:tcPr>
                <w:p w14:paraId="3940E3A9" w14:textId="2EC1D751" w:rsidR="00174E5F" w:rsidRPr="008302E3" w:rsidRDefault="00174E5F" w:rsidP="00174E5F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Pełnienie funkcji społecznego współpracownika albo zatrudnienie w biurze poselskim, senatorskim, poselsko-senatorskim lub biurze posła do Parlamentu Europejskiego na podstawie umowy o pracę lub na podstawie umowy zlecenia albo innej umowy o podobnym charakterze</w:t>
                  </w:r>
                </w:p>
                <w:p w14:paraId="5D6E18B7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883"/>
                  </w:tblGrid>
                  <w:tr w:rsidR="00174E5F" w:rsidRPr="008302E3" w14:paraId="57EF88B7" w14:textId="77777777" w:rsidTr="0068721B">
                    <w:tc>
                      <w:tcPr>
                        <w:tcW w:w="6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BB1494E" w14:textId="77777777" w:rsidR="00174E5F" w:rsidRPr="002119AB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2119AB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opis:</w:t>
                        </w:r>
                      </w:p>
                      <w:p w14:paraId="096A8EA8" w14:textId="0DE956BD" w:rsidR="00174E5F" w:rsidRPr="008302E3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B5CAB7A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4D2B1660" w14:textId="77777777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76436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5F" w:rsidRPr="008302E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09063D6A" w14:textId="6C98D28F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41297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7AA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174E5F" w:rsidRPr="008302E3" w14:paraId="5C2F6A3C" w14:textId="77777777" w:rsidTr="0068721B">
              <w:tc>
                <w:tcPr>
                  <w:tcW w:w="7109" w:type="dxa"/>
                  <w:shd w:val="clear" w:color="auto" w:fill="E7E6E6" w:themeFill="background2"/>
                </w:tcPr>
                <w:p w14:paraId="6881A59F" w14:textId="13D68BA3" w:rsidR="00174E5F" w:rsidRPr="008302E3" w:rsidRDefault="00174E5F" w:rsidP="00174E5F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Członkostwo w organie partii politycznej reprezentującego partię polityczną na zewnątrz oraz uprawnionego do zaciągania zobowiązań</w:t>
                  </w:r>
                </w:p>
                <w:p w14:paraId="28B7BA4B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883"/>
                  </w:tblGrid>
                  <w:tr w:rsidR="00174E5F" w:rsidRPr="008302E3" w14:paraId="49082862" w14:textId="77777777" w:rsidTr="0068721B">
                    <w:tc>
                      <w:tcPr>
                        <w:tcW w:w="6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243D2E2E" w14:textId="77777777" w:rsidR="00174E5F" w:rsidRPr="002119AB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2119AB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opis:</w:t>
                        </w:r>
                      </w:p>
                      <w:p w14:paraId="50BBA079" w14:textId="216469D7" w:rsidR="00174E5F" w:rsidRPr="008302E3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9021D0E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412179AD" w14:textId="77777777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585030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5F" w:rsidRPr="008302E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C45C8A6" w14:textId="036A0EEE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660309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7AA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174E5F" w:rsidRPr="008302E3" w14:paraId="33399923" w14:textId="77777777" w:rsidTr="0068721B">
              <w:tc>
                <w:tcPr>
                  <w:tcW w:w="7109" w:type="dxa"/>
                  <w:shd w:val="clear" w:color="auto" w:fill="E7E6E6" w:themeFill="background2"/>
                </w:tcPr>
                <w:p w14:paraId="220B6926" w14:textId="57F6ABBE" w:rsidR="00174E5F" w:rsidRPr="008302E3" w:rsidRDefault="00174E5F" w:rsidP="00174E5F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Pełnienie funkcji z wyboru w zakładowej organizacji związkowej lub zakładowej organizacji związkowej spółki z Grupy Kapitałowej Banku</w:t>
                  </w:r>
                </w:p>
                <w:p w14:paraId="2D278665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883"/>
                  </w:tblGrid>
                  <w:tr w:rsidR="00174E5F" w:rsidRPr="008302E3" w14:paraId="2C77E439" w14:textId="77777777" w:rsidTr="0068721B">
                    <w:tc>
                      <w:tcPr>
                        <w:tcW w:w="6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84FE424" w14:textId="77777777" w:rsidR="00174E5F" w:rsidRPr="002119AB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2119AB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opis:</w:t>
                        </w:r>
                      </w:p>
                      <w:p w14:paraId="2ACD991E" w14:textId="2BDF8075" w:rsidR="00174E5F" w:rsidRPr="008302E3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E7B2DC2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26973728" w14:textId="77777777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09391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5F" w:rsidRPr="008302E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122BBE8B" w14:textId="3289B383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732735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7AA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174E5F" w:rsidRPr="008302E3" w14:paraId="5E184F5F" w14:textId="77777777" w:rsidTr="0068721B">
              <w:tc>
                <w:tcPr>
                  <w:tcW w:w="7109" w:type="dxa"/>
                  <w:shd w:val="clear" w:color="auto" w:fill="E7E6E6" w:themeFill="background2"/>
                </w:tcPr>
                <w:p w14:paraId="43B4A7DC" w14:textId="34B092F2" w:rsidR="00174E5F" w:rsidRPr="008302E3" w:rsidRDefault="00174E5F" w:rsidP="00174E5F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Zatrudnienie przez partię polityczną na podstawie umowy o pracę lub świadczenie pracy na podstawie umowy zlecenia albo innej umowy o podobnym charakterze</w:t>
                  </w:r>
                </w:p>
                <w:p w14:paraId="75022EF1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883"/>
                  </w:tblGrid>
                  <w:tr w:rsidR="00174E5F" w:rsidRPr="008302E3" w14:paraId="68DD37AC" w14:textId="77777777" w:rsidTr="0068721B">
                    <w:tc>
                      <w:tcPr>
                        <w:tcW w:w="6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1D0C2EBD" w14:textId="77777777" w:rsidR="00174E5F" w:rsidRPr="002119AB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2119AB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opis:</w:t>
                        </w:r>
                      </w:p>
                      <w:p w14:paraId="04987C17" w14:textId="69C7476E" w:rsidR="00174E5F" w:rsidRPr="008302E3" w:rsidRDefault="00174E5F" w:rsidP="00174E5F">
                        <w:pPr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9ADBFF8" w14:textId="77777777" w:rsidR="00174E5F" w:rsidRPr="008302E3" w:rsidRDefault="00174E5F" w:rsidP="00174E5F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69AA3195" w14:textId="77777777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1650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4E5F" w:rsidRPr="008302E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413D0C94" w14:textId="3BB942E9" w:rsidR="00174E5F" w:rsidRPr="008302E3" w:rsidRDefault="00F92E39" w:rsidP="00174E5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72384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7AA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74E5F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355378" w:rsidRPr="008302E3" w14:paraId="0BCCCD61" w14:textId="77777777" w:rsidTr="0068721B">
              <w:tc>
                <w:tcPr>
                  <w:tcW w:w="7109" w:type="dxa"/>
                  <w:shd w:val="clear" w:color="auto" w:fill="E7E6E6" w:themeFill="background2"/>
                </w:tcPr>
                <w:p w14:paraId="6BEC459B" w14:textId="4D3B59B1" w:rsidR="00355378" w:rsidRPr="008302E3" w:rsidRDefault="00E354EF" w:rsidP="00E354EF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Prowadzenie aktywności społeczn</w:t>
                  </w:r>
                  <w:r w:rsidR="008F3A1E" w:rsidRPr="008302E3">
                    <w:rPr>
                      <w:rFonts w:ascii="PKO Bank Polski" w:hAnsi="PKO Bank Polski"/>
                      <w:sz w:val="18"/>
                      <w:szCs w:val="18"/>
                    </w:rPr>
                    <w:t>ej</w:t>
                  </w: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lub zarobkowej</w:t>
                  </w:r>
                  <w:r w:rsidR="00355378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rodz</w:t>
                  </w:r>
                  <w:r w:rsidR="009A412C">
                    <w:rPr>
                      <w:rFonts w:ascii="PKO Bank Polski" w:hAnsi="PKO Bank Polski"/>
                      <w:sz w:val="18"/>
                      <w:szCs w:val="18"/>
                    </w:rPr>
                    <w:t>ącej</w:t>
                  </w:r>
                  <w:r w:rsidR="00355378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konflikt interesów wobec</w:t>
                  </w: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355378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działalności </w:t>
                  </w: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Banku</w:t>
                  </w:r>
                </w:p>
                <w:p w14:paraId="59ED2D39" w14:textId="77777777" w:rsidR="00355378" w:rsidRPr="008302E3" w:rsidRDefault="00355378" w:rsidP="00355378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883"/>
                  </w:tblGrid>
                  <w:tr w:rsidR="00355378" w:rsidRPr="008302E3" w14:paraId="564ADB36" w14:textId="77777777" w:rsidTr="00416667">
                    <w:tc>
                      <w:tcPr>
                        <w:tcW w:w="6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7AECD54C" w14:textId="77777777" w:rsidR="00355378" w:rsidRPr="002119AB" w:rsidRDefault="00355378" w:rsidP="00355378">
                        <w:pPr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2119AB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opis:</w:t>
                        </w:r>
                      </w:p>
                      <w:p w14:paraId="6ABFAC88" w14:textId="77777777" w:rsidR="00355378" w:rsidRPr="008302E3" w:rsidRDefault="00355378" w:rsidP="00355378">
                        <w:pPr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3BDC4A1" w14:textId="16AC52AC" w:rsidR="00355378" w:rsidRPr="008302E3" w:rsidRDefault="00355378" w:rsidP="00355378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418CDFCA" w14:textId="77777777" w:rsidR="00355378" w:rsidRPr="008302E3" w:rsidRDefault="00F92E39" w:rsidP="00355378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14658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5378" w:rsidRPr="008302E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55378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22D3812" w14:textId="7D2FA5FA" w:rsidR="00355378" w:rsidRPr="008302E3" w:rsidRDefault="00F92E39" w:rsidP="00355378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946658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7AA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355378"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</w:tbl>
          <w:p w14:paraId="5735A65C" w14:textId="5AA94BF5" w:rsidR="00C40336" w:rsidRPr="008302E3" w:rsidRDefault="00C40336" w:rsidP="00F849D8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65E08433" w14:textId="399C7086" w:rsidR="00691ECD" w:rsidRPr="008302E3" w:rsidRDefault="00691ECD" w:rsidP="006B1820">
      <w:pPr>
        <w:spacing w:after="0"/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302E3" w:rsidRPr="008302E3" w14:paraId="25C4143B" w14:textId="77777777" w:rsidTr="00C55AA3">
        <w:trPr>
          <w:trHeight w:val="1371"/>
        </w:trPr>
        <w:tc>
          <w:tcPr>
            <w:tcW w:w="9209" w:type="dxa"/>
            <w:shd w:val="clear" w:color="auto" w:fill="DEEAF6" w:themeFill="accent1" w:themeFillTint="33"/>
          </w:tcPr>
          <w:p w14:paraId="6BCE8139" w14:textId="532D92F9" w:rsidR="00AC329E" w:rsidRPr="008302E3" w:rsidRDefault="00691ECD" w:rsidP="0068721B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  <w:r w:rsidRPr="008302E3">
              <w:rPr>
                <w:rFonts w:ascii="PKO Bank Polski" w:hAnsi="PKO Bank Polski"/>
                <w:sz w:val="18"/>
                <w:szCs w:val="18"/>
              </w:rPr>
              <w:br w:type="page"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53"/>
              <w:gridCol w:w="5444"/>
            </w:tblGrid>
            <w:tr w:rsidR="008302E3" w:rsidRPr="008302E3" w14:paraId="5F11F131" w14:textId="77777777" w:rsidTr="008F3A1E">
              <w:tc>
                <w:tcPr>
                  <w:tcW w:w="2953" w:type="dxa"/>
                  <w:shd w:val="clear" w:color="auto" w:fill="E7E6E6" w:themeFill="background2"/>
                </w:tcPr>
                <w:p w14:paraId="78AB1B02" w14:textId="5E480276" w:rsidR="008302E3" w:rsidRPr="008302E3" w:rsidRDefault="008302E3" w:rsidP="007525F9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7525F9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D0046D">
                    <w:rPr>
                      <w:rFonts w:ascii="PKO Bank Polski" w:hAnsi="PKO Bank Polski"/>
                      <w:sz w:val="18"/>
                      <w:szCs w:val="18"/>
                    </w:rPr>
                    <w:t>złonka Zarządu</w:t>
                  </w: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444" w:type="dxa"/>
                  <w:shd w:val="clear" w:color="auto" w:fill="FFFFFF" w:themeFill="background1"/>
                </w:tcPr>
                <w:p w14:paraId="57381915" w14:textId="2D4A86E4" w:rsidR="008302E3" w:rsidRPr="008302E3" w:rsidRDefault="008302E3" w:rsidP="0068721B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F25A4CF" w14:textId="77777777" w:rsidR="008302E3" w:rsidRPr="008302E3" w:rsidRDefault="008302E3" w:rsidP="0068721B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E27270D" w14:textId="77777777" w:rsidR="008302E3" w:rsidRPr="008302E3" w:rsidRDefault="008302E3" w:rsidP="0068721B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2F8B96D" w14:textId="77777777" w:rsidR="008302E3" w:rsidRPr="008302E3" w:rsidRDefault="008302E3" w:rsidP="00D23389">
            <w:pPr>
              <w:pStyle w:val="Akapitzlist"/>
              <w:keepNext/>
              <w:keepLines/>
              <w:ind w:left="360" w:hanging="360"/>
              <w:jc w:val="both"/>
              <w:rPr>
                <w:rFonts w:ascii="PKO Bank Polski" w:hAnsi="PKO Bank Polski"/>
                <w:sz w:val="18"/>
                <w:szCs w:val="18"/>
              </w:rPr>
            </w:pPr>
          </w:p>
          <w:p w14:paraId="4E5ECBFA" w14:textId="34CD4C66" w:rsidR="008302E3" w:rsidRPr="008302E3" w:rsidRDefault="008302E3" w:rsidP="007C3C3C">
            <w:pPr>
              <w:keepNext/>
              <w:keepLines/>
              <w:jc w:val="both"/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6206B63C" w14:textId="57DCC83A" w:rsidR="00052119" w:rsidRDefault="00052119" w:rsidP="006D14D6">
      <w:pPr>
        <w:pStyle w:val="Default"/>
        <w:spacing w:after="239"/>
        <w:rPr>
          <w:rFonts w:ascii="PKO Bank Polski" w:hAnsi="PKO Bank Polski"/>
          <w:sz w:val="18"/>
          <w:szCs w:val="18"/>
        </w:rPr>
      </w:pPr>
    </w:p>
    <w:p w14:paraId="49C8A0CE" w14:textId="2D6042AA" w:rsidR="008302E3" w:rsidRPr="007525F9" w:rsidRDefault="008302E3" w:rsidP="007525F9">
      <w:pPr>
        <w:rPr>
          <w:rFonts w:ascii="PKO Bank Polski" w:hAnsi="PKO Bank Polski" w:cs="Calibri"/>
          <w:color w:val="000000"/>
          <w:sz w:val="18"/>
          <w:szCs w:val="18"/>
        </w:rPr>
      </w:pPr>
    </w:p>
    <w:sectPr w:rsidR="008302E3" w:rsidRPr="007525F9" w:rsidSect="00DF22F4">
      <w:headerReference w:type="default" r:id="rId11"/>
      <w:footerReference w:type="default" r:id="rId12"/>
      <w:headerReference w:type="first" r:id="rId13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007D9" w14:textId="77777777" w:rsidR="00C266A9" w:rsidRDefault="00C266A9" w:rsidP="00F849D8">
      <w:pPr>
        <w:spacing w:after="0" w:line="240" w:lineRule="auto"/>
      </w:pPr>
      <w:r>
        <w:separator/>
      </w:r>
    </w:p>
  </w:endnote>
  <w:endnote w:type="continuationSeparator" w:id="0">
    <w:p w14:paraId="756F69B3" w14:textId="77777777" w:rsidR="00C266A9" w:rsidRDefault="00C266A9" w:rsidP="00F849D8">
      <w:pPr>
        <w:spacing w:after="0" w:line="240" w:lineRule="auto"/>
      </w:pPr>
      <w:r>
        <w:continuationSeparator/>
      </w:r>
    </w:p>
  </w:endnote>
  <w:endnote w:type="continuationNotice" w:id="1">
    <w:p w14:paraId="2A76C84B" w14:textId="77777777" w:rsidR="00C266A9" w:rsidRDefault="00C26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232C" w14:textId="25A9E2BD" w:rsidR="007712E6" w:rsidRPr="00DF22F4" w:rsidRDefault="007712E6" w:rsidP="00C442A5">
    <w:pPr>
      <w:pStyle w:val="Stopka"/>
      <w:tabs>
        <w:tab w:val="left" w:pos="1576"/>
        <w:tab w:val="right" w:pos="9147"/>
      </w:tabs>
      <w:rPr>
        <w:rFonts w:ascii="PKO Bank Polski" w:hAnsi="PKO Bank Polski"/>
        <w:sz w:val="16"/>
        <w:szCs w:val="16"/>
      </w:rPr>
    </w:pPr>
    <w:r w:rsidRPr="00DF22F4">
      <w:rPr>
        <w:rFonts w:ascii="PKO Bank Polski" w:hAnsi="PKO Bank Polski"/>
        <w:sz w:val="16"/>
        <w:szCs w:val="16"/>
      </w:rPr>
      <w:tab/>
    </w:r>
    <w:r w:rsidRPr="00DF22F4">
      <w:rPr>
        <w:rFonts w:ascii="PKO Bank Polski" w:hAnsi="PKO Bank Polski"/>
        <w:sz w:val="16"/>
        <w:szCs w:val="16"/>
      </w:rPr>
      <w:tab/>
    </w:r>
    <w:r w:rsidRPr="00DF22F4">
      <w:rPr>
        <w:rFonts w:ascii="PKO Bank Polski" w:hAnsi="PKO Bank Polski"/>
        <w:sz w:val="16"/>
        <w:szCs w:val="16"/>
      </w:rPr>
      <w:tab/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DF22F4">
          <w:rPr>
            <w:rFonts w:ascii="PKO Bank Polski" w:hAnsi="PKO Bank Polski"/>
            <w:sz w:val="16"/>
            <w:szCs w:val="16"/>
          </w:rPr>
          <w:fldChar w:fldCharType="begin"/>
        </w:r>
        <w:r w:rsidRPr="00DF22F4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DF22F4">
          <w:rPr>
            <w:rFonts w:ascii="PKO Bank Polski" w:hAnsi="PKO Bank Polski"/>
            <w:sz w:val="16"/>
            <w:szCs w:val="16"/>
          </w:rPr>
          <w:fldChar w:fldCharType="separate"/>
        </w:r>
        <w:r w:rsidR="00DB7AAA">
          <w:rPr>
            <w:rFonts w:ascii="PKO Bank Polski" w:hAnsi="PKO Bank Polski"/>
            <w:noProof/>
            <w:sz w:val="16"/>
            <w:szCs w:val="16"/>
          </w:rPr>
          <w:t>1</w:t>
        </w:r>
        <w:r w:rsidRPr="00DF22F4">
          <w:rPr>
            <w:rFonts w:ascii="PKO Bank Polski" w:hAnsi="PKO Bank Polski"/>
            <w:sz w:val="16"/>
            <w:szCs w:val="16"/>
          </w:rPr>
          <w:fldChar w:fldCharType="end"/>
        </w:r>
        <w:r w:rsidRPr="00DF22F4">
          <w:rPr>
            <w:rFonts w:ascii="PKO Bank Polski" w:hAnsi="PKO Bank Polski"/>
            <w:sz w:val="16"/>
            <w:szCs w:val="16"/>
          </w:rPr>
          <w:t>/</w:t>
        </w:r>
        <w:r w:rsidR="002119AB" w:rsidRPr="00DF22F4">
          <w:rPr>
            <w:rFonts w:ascii="PKO Bank Polski" w:hAnsi="PKO Bank Polski"/>
            <w:sz w:val="16"/>
            <w:szCs w:val="16"/>
          </w:rPr>
          <w:fldChar w:fldCharType="begin"/>
        </w:r>
        <w:r w:rsidR="002119AB" w:rsidRPr="00DF22F4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2119AB" w:rsidRPr="00DF22F4">
          <w:rPr>
            <w:rFonts w:ascii="PKO Bank Polski" w:hAnsi="PKO Bank Polski"/>
            <w:sz w:val="16"/>
            <w:szCs w:val="16"/>
          </w:rPr>
          <w:fldChar w:fldCharType="separate"/>
        </w:r>
        <w:r w:rsidR="00DB7AAA">
          <w:rPr>
            <w:rFonts w:ascii="PKO Bank Polski" w:hAnsi="PKO Bank Polski"/>
            <w:noProof/>
            <w:sz w:val="16"/>
            <w:szCs w:val="16"/>
          </w:rPr>
          <w:t>1</w:t>
        </w:r>
        <w:r w:rsidR="002119AB" w:rsidRPr="00DF22F4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D0C8C" w14:textId="77777777" w:rsidR="00C266A9" w:rsidRDefault="00C266A9" w:rsidP="00F849D8">
      <w:pPr>
        <w:spacing w:after="0" w:line="240" w:lineRule="auto"/>
      </w:pPr>
      <w:r>
        <w:separator/>
      </w:r>
    </w:p>
  </w:footnote>
  <w:footnote w:type="continuationSeparator" w:id="0">
    <w:p w14:paraId="0AD2083B" w14:textId="77777777" w:rsidR="00C266A9" w:rsidRDefault="00C266A9" w:rsidP="00F849D8">
      <w:pPr>
        <w:spacing w:after="0" w:line="240" w:lineRule="auto"/>
      </w:pPr>
      <w:r>
        <w:continuationSeparator/>
      </w:r>
    </w:p>
  </w:footnote>
  <w:footnote w:type="continuationNotice" w:id="1">
    <w:p w14:paraId="2C82B87B" w14:textId="77777777" w:rsidR="00C266A9" w:rsidRDefault="00C26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F09B" w14:textId="77777777" w:rsidR="001822F7" w:rsidRDefault="00F52AF0" w:rsidP="00F52AF0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538A1A9" wp14:editId="0AF1BEB7">
          <wp:simplePos x="0" y="0"/>
          <wp:positionH relativeFrom="page">
            <wp:posOffset>6557010</wp:posOffset>
          </wp:positionH>
          <wp:positionV relativeFrom="page">
            <wp:posOffset>-166370</wp:posOffset>
          </wp:positionV>
          <wp:extent cx="1556802" cy="99862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802" cy="99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KO Bank Polski" w:hAnsi="PKO Bank Polski"/>
        <w:sz w:val="18"/>
        <w:szCs w:val="18"/>
      </w:rPr>
      <w:t xml:space="preserve">Załącznik do Ogłoszenia o postępowaniu kwalifikacyjnym </w:t>
    </w:r>
  </w:p>
  <w:p w14:paraId="18D31922" w14:textId="3764BEBF" w:rsidR="00F52AF0" w:rsidRDefault="00F52AF0" w:rsidP="00F52AF0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>na stanowisk</w:t>
    </w:r>
    <w:r w:rsidR="00F92E39">
      <w:rPr>
        <w:rFonts w:ascii="PKO Bank Polski" w:hAnsi="PKO Bank Polski"/>
        <w:sz w:val="18"/>
        <w:szCs w:val="18"/>
      </w:rPr>
      <w:t>a</w:t>
    </w:r>
    <w:r>
      <w:rPr>
        <w:rFonts w:ascii="PKO Bank Polski" w:hAnsi="PKO Bank Polski"/>
        <w:sz w:val="18"/>
        <w:szCs w:val="18"/>
      </w:rPr>
      <w:t xml:space="preserve"> </w:t>
    </w:r>
    <w:r w:rsidR="00F92E39">
      <w:rPr>
        <w:rFonts w:ascii="PKO Bank Polski" w:hAnsi="PKO Bank Polski"/>
        <w:sz w:val="18"/>
        <w:szCs w:val="18"/>
      </w:rPr>
      <w:t xml:space="preserve">Wiceprezesów </w:t>
    </w:r>
    <w:r>
      <w:rPr>
        <w:rFonts w:ascii="PKO Bank Polski" w:hAnsi="PKO Bank Polski"/>
        <w:sz w:val="18"/>
        <w:szCs w:val="18"/>
      </w:rPr>
      <w:t>Zarządu Powszechnej Kasy Oszczędności Banku Polskiego S.A.</w:t>
    </w:r>
  </w:p>
  <w:p w14:paraId="33D7D061" w14:textId="3C46311A" w:rsidR="00DF22F4" w:rsidRDefault="00F52AF0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35FA61" wp14:editId="2784E082">
          <wp:simplePos x="0" y="0"/>
          <wp:positionH relativeFrom="page">
            <wp:posOffset>9010650</wp:posOffset>
          </wp:positionH>
          <wp:positionV relativeFrom="page">
            <wp:posOffset>10795</wp:posOffset>
          </wp:positionV>
          <wp:extent cx="1673225" cy="10731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C8E03" w14:textId="77777777" w:rsidR="008302E3" w:rsidRDefault="008302E3">
    <w:pPr>
      <w:pStyle w:val="Nagwek"/>
    </w:pPr>
  </w:p>
  <w:p w14:paraId="0FC09167" w14:textId="77777777" w:rsidR="008302E3" w:rsidRDefault="008302E3">
    <w:pPr>
      <w:pStyle w:val="Nagwek"/>
    </w:pPr>
  </w:p>
  <w:p w14:paraId="05E390CC" w14:textId="77777777" w:rsidR="008302E3" w:rsidRDefault="008302E3">
    <w:pPr>
      <w:pStyle w:val="Nagwek"/>
    </w:pPr>
  </w:p>
  <w:p w14:paraId="7EC6B0A6" w14:textId="74268C5C" w:rsidR="008302E3" w:rsidRDefault="008302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61F9DD" wp14:editId="48AF86B8">
          <wp:simplePos x="0" y="0"/>
          <wp:positionH relativeFrom="page">
            <wp:posOffset>5995831</wp:posOffset>
          </wp:positionH>
          <wp:positionV relativeFrom="page">
            <wp:posOffset>5393</wp:posOffset>
          </wp:positionV>
          <wp:extent cx="1556802" cy="998622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802" cy="99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CA2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D1146242"/>
    <w:lvl w:ilvl="0" w:tplc="136EA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8C6733"/>
    <w:multiLevelType w:val="hybridMultilevel"/>
    <w:tmpl w:val="4D3C6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47495D"/>
    <w:multiLevelType w:val="hybridMultilevel"/>
    <w:tmpl w:val="8B1649AA"/>
    <w:lvl w:ilvl="0" w:tplc="F5F07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F5A78"/>
    <w:multiLevelType w:val="hybridMultilevel"/>
    <w:tmpl w:val="EF4CDED4"/>
    <w:lvl w:ilvl="0" w:tplc="3B28D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F7B03"/>
    <w:multiLevelType w:val="hybridMultilevel"/>
    <w:tmpl w:val="F1F6EFE8"/>
    <w:lvl w:ilvl="0" w:tplc="154A05A4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C557E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487F8F"/>
    <w:multiLevelType w:val="hybridMultilevel"/>
    <w:tmpl w:val="4D3C6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E717E"/>
    <w:multiLevelType w:val="hybridMultilevel"/>
    <w:tmpl w:val="85849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EF4434"/>
    <w:multiLevelType w:val="hybridMultilevel"/>
    <w:tmpl w:val="D1146242"/>
    <w:lvl w:ilvl="0" w:tplc="136EA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DF7892"/>
    <w:multiLevelType w:val="hybridMultilevel"/>
    <w:tmpl w:val="D1146242"/>
    <w:lvl w:ilvl="0" w:tplc="136EA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1C"/>
    <w:rsid w:val="00033115"/>
    <w:rsid w:val="00050284"/>
    <w:rsid w:val="00052119"/>
    <w:rsid w:val="000B63DC"/>
    <w:rsid w:val="000C0BE1"/>
    <w:rsid w:val="000C2DFF"/>
    <w:rsid w:val="000E5D0A"/>
    <w:rsid w:val="000F7239"/>
    <w:rsid w:val="00145497"/>
    <w:rsid w:val="001507C3"/>
    <w:rsid w:val="00174E5F"/>
    <w:rsid w:val="001754FC"/>
    <w:rsid w:val="00177892"/>
    <w:rsid w:val="001822F7"/>
    <w:rsid w:val="001B403C"/>
    <w:rsid w:val="001B6CA8"/>
    <w:rsid w:val="001C4DB6"/>
    <w:rsid w:val="001F29A2"/>
    <w:rsid w:val="00202401"/>
    <w:rsid w:val="002119AB"/>
    <w:rsid w:val="002227E8"/>
    <w:rsid w:val="00234A11"/>
    <w:rsid w:val="00242472"/>
    <w:rsid w:val="002440D6"/>
    <w:rsid w:val="002506C0"/>
    <w:rsid w:val="002645C8"/>
    <w:rsid w:val="002B06D3"/>
    <w:rsid w:val="002B1670"/>
    <w:rsid w:val="002C17EB"/>
    <w:rsid w:val="002E3D11"/>
    <w:rsid w:val="002F3E24"/>
    <w:rsid w:val="00312914"/>
    <w:rsid w:val="003137B9"/>
    <w:rsid w:val="0031451C"/>
    <w:rsid w:val="00347720"/>
    <w:rsid w:val="00355378"/>
    <w:rsid w:val="00367460"/>
    <w:rsid w:val="00375B4D"/>
    <w:rsid w:val="003C58CB"/>
    <w:rsid w:val="003D4807"/>
    <w:rsid w:val="003F43B9"/>
    <w:rsid w:val="00426A0F"/>
    <w:rsid w:val="00493D12"/>
    <w:rsid w:val="004972C5"/>
    <w:rsid w:val="004A2E39"/>
    <w:rsid w:val="004B11F6"/>
    <w:rsid w:val="004B2A9B"/>
    <w:rsid w:val="004D21AC"/>
    <w:rsid w:val="0050239E"/>
    <w:rsid w:val="00544099"/>
    <w:rsid w:val="00545EB4"/>
    <w:rsid w:val="00563961"/>
    <w:rsid w:val="00571962"/>
    <w:rsid w:val="005A297A"/>
    <w:rsid w:val="005A62CA"/>
    <w:rsid w:val="005D2985"/>
    <w:rsid w:val="006038E2"/>
    <w:rsid w:val="00617E05"/>
    <w:rsid w:val="00621CD9"/>
    <w:rsid w:val="0062581F"/>
    <w:rsid w:val="00675537"/>
    <w:rsid w:val="00682DA2"/>
    <w:rsid w:val="006910C1"/>
    <w:rsid w:val="00691ECD"/>
    <w:rsid w:val="006A5ED8"/>
    <w:rsid w:val="006B1820"/>
    <w:rsid w:val="006C6758"/>
    <w:rsid w:val="006D14D6"/>
    <w:rsid w:val="006D1A18"/>
    <w:rsid w:val="006D5ECE"/>
    <w:rsid w:val="006F45F3"/>
    <w:rsid w:val="00711879"/>
    <w:rsid w:val="0073223F"/>
    <w:rsid w:val="00733B14"/>
    <w:rsid w:val="00745C1E"/>
    <w:rsid w:val="007525F9"/>
    <w:rsid w:val="007712E6"/>
    <w:rsid w:val="00795184"/>
    <w:rsid w:val="007B1C34"/>
    <w:rsid w:val="007C3C3C"/>
    <w:rsid w:val="007C5266"/>
    <w:rsid w:val="007D1B56"/>
    <w:rsid w:val="007D4020"/>
    <w:rsid w:val="007E7484"/>
    <w:rsid w:val="008302E3"/>
    <w:rsid w:val="008379B4"/>
    <w:rsid w:val="00871470"/>
    <w:rsid w:val="00896901"/>
    <w:rsid w:val="008A5FE5"/>
    <w:rsid w:val="008D4F57"/>
    <w:rsid w:val="008D7C76"/>
    <w:rsid w:val="008E037E"/>
    <w:rsid w:val="008F282D"/>
    <w:rsid w:val="008F3A1E"/>
    <w:rsid w:val="00900699"/>
    <w:rsid w:val="009037EE"/>
    <w:rsid w:val="00912094"/>
    <w:rsid w:val="00914717"/>
    <w:rsid w:val="00915890"/>
    <w:rsid w:val="00916614"/>
    <w:rsid w:val="00920EBC"/>
    <w:rsid w:val="0098519E"/>
    <w:rsid w:val="009965E1"/>
    <w:rsid w:val="00996DFE"/>
    <w:rsid w:val="009A412C"/>
    <w:rsid w:val="009E2DF7"/>
    <w:rsid w:val="009E3146"/>
    <w:rsid w:val="00A078F0"/>
    <w:rsid w:val="00A10C6C"/>
    <w:rsid w:val="00A50497"/>
    <w:rsid w:val="00A666FC"/>
    <w:rsid w:val="00AB5B1E"/>
    <w:rsid w:val="00AC329E"/>
    <w:rsid w:val="00AC5093"/>
    <w:rsid w:val="00AC5D39"/>
    <w:rsid w:val="00AF456D"/>
    <w:rsid w:val="00B46705"/>
    <w:rsid w:val="00BA4A61"/>
    <w:rsid w:val="00BD2DCF"/>
    <w:rsid w:val="00BE164F"/>
    <w:rsid w:val="00BE5FCC"/>
    <w:rsid w:val="00BF4C5C"/>
    <w:rsid w:val="00C248D8"/>
    <w:rsid w:val="00C266A9"/>
    <w:rsid w:val="00C40336"/>
    <w:rsid w:val="00C442A5"/>
    <w:rsid w:val="00C44A5B"/>
    <w:rsid w:val="00C55AA3"/>
    <w:rsid w:val="00C625DD"/>
    <w:rsid w:val="00C97F32"/>
    <w:rsid w:val="00CB4F51"/>
    <w:rsid w:val="00CC7893"/>
    <w:rsid w:val="00CE77BB"/>
    <w:rsid w:val="00D0046D"/>
    <w:rsid w:val="00D11B55"/>
    <w:rsid w:val="00D23389"/>
    <w:rsid w:val="00D93616"/>
    <w:rsid w:val="00DB66D5"/>
    <w:rsid w:val="00DB7AAA"/>
    <w:rsid w:val="00DC1D0D"/>
    <w:rsid w:val="00DD2413"/>
    <w:rsid w:val="00DF22F4"/>
    <w:rsid w:val="00DF7D99"/>
    <w:rsid w:val="00E0194F"/>
    <w:rsid w:val="00E171F3"/>
    <w:rsid w:val="00E2267E"/>
    <w:rsid w:val="00E260DD"/>
    <w:rsid w:val="00E354EF"/>
    <w:rsid w:val="00E51C04"/>
    <w:rsid w:val="00E7466B"/>
    <w:rsid w:val="00E80C50"/>
    <w:rsid w:val="00E91E8C"/>
    <w:rsid w:val="00EE6A94"/>
    <w:rsid w:val="00EF0157"/>
    <w:rsid w:val="00EF0AC7"/>
    <w:rsid w:val="00F12C21"/>
    <w:rsid w:val="00F32B6A"/>
    <w:rsid w:val="00F375EF"/>
    <w:rsid w:val="00F50A7F"/>
    <w:rsid w:val="00F52AF0"/>
    <w:rsid w:val="00F63244"/>
    <w:rsid w:val="00F679F1"/>
    <w:rsid w:val="00F72D47"/>
    <w:rsid w:val="00F849D8"/>
    <w:rsid w:val="00F86CB7"/>
    <w:rsid w:val="00F92E39"/>
    <w:rsid w:val="00FA3434"/>
    <w:rsid w:val="00FA6469"/>
    <w:rsid w:val="00FC5B78"/>
    <w:rsid w:val="00FD67B9"/>
    <w:rsid w:val="00FE1265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  <w:style w:type="paragraph" w:styleId="Poprawka">
    <w:name w:val="Revision"/>
    <w:hidden/>
    <w:uiPriority w:val="99"/>
    <w:semiHidden/>
    <w:rsid w:val="00DF7D9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1B403C"/>
    <w:pPr>
      <w:spacing w:after="0" w:line="360" w:lineRule="auto"/>
    </w:pPr>
    <w:rPr>
      <w:rFonts w:ascii="PKO Bank Polski" w:eastAsia="Times New Roman" w:hAnsi="PKO Bank Polski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403C"/>
    <w:rPr>
      <w:rFonts w:ascii="PKO Bank Polski" w:eastAsia="Times New Roman" w:hAnsi="PKO Bank Polski" w:cs="Times New Roman"/>
      <w:color w:val="000000"/>
      <w:szCs w:val="20"/>
      <w:lang w:eastAsia="pl-PL"/>
    </w:rPr>
  </w:style>
  <w:style w:type="character" w:customStyle="1" w:styleId="markedcontent">
    <w:name w:val="markedcontent"/>
    <w:basedOn w:val="Domylnaczcionkaakapitu"/>
    <w:rsid w:val="00355378"/>
  </w:style>
  <w:style w:type="character" w:customStyle="1" w:styleId="highlight">
    <w:name w:val="highlight"/>
    <w:basedOn w:val="Domylnaczcionkaakapitu"/>
    <w:rsid w:val="0035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4E0D-2845-48FD-9104-1BAAC1E303C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DE9EF-6F5A-47C3-8740-EA3932E2D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0F2A45-C65E-44C9-B535-0C9C90D7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31</cp:revision>
  <cp:lastPrinted>2022-09-13T14:28:00Z</cp:lastPrinted>
  <dcterms:created xsi:type="dcterms:W3CDTF">2022-09-13T13:21:00Z</dcterms:created>
  <dcterms:modified xsi:type="dcterms:W3CDTF">2026-03-18T16:38:00Z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