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612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18" w:space="0" w:color="auto"/>
          <w:right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4"/>
      </w:tblGrid>
      <w:tr w:rsidR="00F05230" w:rsidRPr="00980492" w14:paraId="6108761C" w14:textId="77777777" w:rsidTr="00013B43">
        <w:trPr>
          <w:trHeight w:hRule="exact" w:val="1389"/>
        </w:trPr>
        <w:tc>
          <w:tcPr>
            <w:tcW w:w="6124" w:type="dxa"/>
            <w:shd w:val="clear" w:color="auto" w:fill="auto"/>
            <w:vAlign w:val="bottom"/>
          </w:tcPr>
          <w:p w14:paraId="2AC84B96" w14:textId="77777777" w:rsidR="00F05230" w:rsidRPr="00980492" w:rsidRDefault="00D53648" w:rsidP="00F05230">
            <w:pPr>
              <w:spacing w:after="60"/>
              <w:rPr>
                <w:rFonts w:ascii="PKO Bank Polski" w:hAnsi="PKO Bank Polski"/>
                <w:sz w:val="22"/>
                <w:szCs w:val="22"/>
              </w:rPr>
            </w:pPr>
            <w:r>
              <w:br w:type="textWrapping" w:clear="all"/>
            </w:r>
            <w:r w:rsidR="005A0D18">
              <w:rPr>
                <w:rFonts w:ascii="PKO Bank Polski" w:hAnsi="PKO Bank Polski" w:cs="Arial"/>
                <w:b/>
                <w:sz w:val="22"/>
                <w:szCs w:val="22"/>
              </w:rPr>
              <w:t xml:space="preserve">ZAŁĄCZNIK NR 2 – </w:t>
            </w:r>
            <w:r w:rsidR="00315CC0">
              <w:rPr>
                <w:rFonts w:ascii="PKO Bank Polski" w:hAnsi="PKO Bank Polski" w:cs="Arial"/>
                <w:b/>
                <w:sz w:val="22"/>
                <w:szCs w:val="22"/>
              </w:rPr>
              <w:t xml:space="preserve">FORMULARZ </w:t>
            </w:r>
            <w:r w:rsidR="00524F67">
              <w:rPr>
                <w:rFonts w:ascii="PKO Bank Polski" w:hAnsi="PKO Bank Polski" w:cs="Arial"/>
                <w:b/>
                <w:sz w:val="22"/>
                <w:szCs w:val="22"/>
              </w:rPr>
              <w:t>CENOWY</w:t>
            </w:r>
          </w:p>
        </w:tc>
      </w:tr>
    </w:tbl>
    <w:p w14:paraId="1CA7E7FE" w14:textId="77777777" w:rsidR="00F05230" w:rsidRDefault="00F05230" w:rsidP="00F05230">
      <w:pPr>
        <w:spacing w:after="200" w:line="200" w:lineRule="exact"/>
        <w:jc w:val="both"/>
        <w:rPr>
          <w:sz w:val="20"/>
        </w:rPr>
      </w:pPr>
    </w:p>
    <w:p w14:paraId="707BAA40" w14:textId="77777777" w:rsidR="00F05230" w:rsidRDefault="00F05230" w:rsidP="00F05230">
      <w:pPr>
        <w:spacing w:after="200" w:line="200" w:lineRule="exact"/>
        <w:jc w:val="both"/>
        <w:rPr>
          <w:sz w:val="20"/>
        </w:rPr>
      </w:pPr>
    </w:p>
    <w:p w14:paraId="533F552E" w14:textId="77777777" w:rsidR="00F05230" w:rsidRDefault="00F05230" w:rsidP="00F05230">
      <w:pPr>
        <w:spacing w:after="200" w:line="200" w:lineRule="exact"/>
        <w:jc w:val="both"/>
        <w:rPr>
          <w:sz w:val="20"/>
        </w:rPr>
      </w:pPr>
    </w:p>
    <w:p w14:paraId="3FB3B056" w14:textId="77777777" w:rsidR="00F05230" w:rsidRDefault="00F05230" w:rsidP="00F05230">
      <w:pPr>
        <w:spacing w:after="200" w:line="200" w:lineRule="exact"/>
        <w:jc w:val="both"/>
        <w:rPr>
          <w:sz w:val="20"/>
        </w:rPr>
      </w:pPr>
    </w:p>
    <w:p w14:paraId="6B8098EC" w14:textId="77777777" w:rsidR="00B819BD" w:rsidRDefault="00B819BD" w:rsidP="00F05230">
      <w:pPr>
        <w:spacing w:before="60" w:line="200" w:lineRule="exact"/>
        <w:contextualSpacing/>
        <w:rPr>
          <w:rFonts w:ascii="PKO Bank Polski" w:hAnsi="PKO Bank Polski" w:cs="Arial"/>
          <w:b/>
          <w:szCs w:val="18"/>
        </w:rPr>
      </w:pPr>
      <w:bookmarkStart w:id="0" w:name="_Hlk182484188"/>
    </w:p>
    <w:p w14:paraId="3F779317" w14:textId="48CD6484" w:rsidR="00F05230" w:rsidRDefault="003B583F" w:rsidP="00F05230">
      <w:pPr>
        <w:spacing w:before="60" w:line="200" w:lineRule="exact"/>
        <w:contextualSpacing/>
        <w:rPr>
          <w:rFonts w:ascii="PKO Bank Polski" w:hAnsi="PKO Bank Polski"/>
          <w:b/>
          <w:szCs w:val="18"/>
        </w:rPr>
      </w:pPr>
      <w:r>
        <w:rPr>
          <w:rFonts w:ascii="PKO Bank Polski" w:hAnsi="PKO Bank Polski" w:cs="Arial"/>
          <w:b/>
          <w:szCs w:val="18"/>
        </w:rPr>
        <w:t xml:space="preserve">Proszę o oszacowanie </w:t>
      </w:r>
      <w:r w:rsidRPr="003B583F">
        <w:rPr>
          <w:rFonts w:ascii="PKO Bank Polski" w:hAnsi="PKO Bank Polski"/>
          <w:b/>
          <w:szCs w:val="18"/>
        </w:rPr>
        <w:t>wyceny w zakresie przedmiotu zapytania</w:t>
      </w:r>
      <w:r w:rsidR="00CF056A">
        <w:rPr>
          <w:rFonts w:ascii="PKO Bank Polski" w:hAnsi="PKO Bank Polski"/>
          <w:b/>
          <w:szCs w:val="18"/>
        </w:rPr>
        <w:t xml:space="preserve"> </w:t>
      </w:r>
    </w:p>
    <w:p w14:paraId="6952AED9" w14:textId="77777777" w:rsidR="00A54BF3" w:rsidRPr="002C07D7" w:rsidRDefault="00A54BF3" w:rsidP="00F05230">
      <w:pPr>
        <w:spacing w:before="60" w:line="200" w:lineRule="exact"/>
        <w:contextualSpacing/>
        <w:rPr>
          <w:rFonts w:ascii="PKO Bank Polski" w:hAnsi="PKO Bank Polski" w:cs="Arial"/>
          <w:b/>
          <w:szCs w:val="18"/>
        </w:rPr>
      </w:pPr>
    </w:p>
    <w:p w14:paraId="240A9E57" w14:textId="77777777" w:rsidR="00F05230" w:rsidRPr="002C07D7" w:rsidRDefault="00F05230" w:rsidP="00F05230">
      <w:pPr>
        <w:spacing w:before="120" w:line="200" w:lineRule="exact"/>
        <w:contextualSpacing/>
        <w:rPr>
          <w:rFonts w:ascii="PKO Bank Polski" w:hAnsi="PKO Bank Polski" w:cs="Arial"/>
          <w:b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268"/>
        <w:gridCol w:w="2421"/>
        <w:gridCol w:w="2340"/>
      </w:tblGrid>
      <w:tr w:rsidR="00F05230" w:rsidRPr="002C07D7" w14:paraId="34C59F2C" w14:textId="77777777" w:rsidTr="56553C2D">
        <w:trPr>
          <w:trHeight w:val="242"/>
        </w:trPr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14:paraId="46692B79" w14:textId="77777777" w:rsidR="00F05230" w:rsidRPr="002C07D7" w:rsidRDefault="00315CC0" w:rsidP="00013B43">
            <w:pPr>
              <w:spacing w:before="120" w:line="200" w:lineRule="exact"/>
              <w:contextualSpacing/>
              <w:rPr>
                <w:rFonts w:ascii="PKO Bank Polski" w:hAnsi="PKO Bank Polski" w:cs="Arial"/>
                <w:b/>
                <w:szCs w:val="18"/>
              </w:rPr>
            </w:pPr>
            <w:r>
              <w:rPr>
                <w:rFonts w:ascii="PKO Bank Polski" w:hAnsi="PKO Bank Polski" w:cs="Arial"/>
                <w:b/>
                <w:szCs w:val="18"/>
              </w:rPr>
              <w:t>Zakres</w:t>
            </w:r>
            <w:r w:rsidR="00524F67">
              <w:rPr>
                <w:rFonts w:ascii="PKO Bank Polski" w:hAnsi="PKO Bank Polski" w:cs="Arial"/>
                <w:b/>
                <w:szCs w:val="18"/>
              </w:rPr>
              <w:t xml:space="preserve"> prac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4BB59FD1" w14:textId="77777777" w:rsidR="00F05230" w:rsidRPr="002C07D7" w:rsidRDefault="00F05230" w:rsidP="00013B43">
            <w:pPr>
              <w:spacing w:before="120" w:line="200" w:lineRule="exact"/>
              <w:contextualSpacing/>
              <w:jc w:val="center"/>
              <w:rPr>
                <w:rFonts w:ascii="PKO Bank Polski" w:hAnsi="PKO Bank Polski" w:cs="Arial"/>
                <w:b/>
                <w:szCs w:val="18"/>
              </w:rPr>
            </w:pPr>
            <w:r w:rsidRPr="002C07D7">
              <w:rPr>
                <w:rFonts w:ascii="PKO Bank Polski" w:hAnsi="PKO Bank Polski" w:cs="Arial"/>
                <w:b/>
                <w:szCs w:val="18"/>
              </w:rPr>
              <w:t>Kwota netto w zł</w:t>
            </w:r>
          </w:p>
        </w:tc>
        <w:tc>
          <w:tcPr>
            <w:tcW w:w="2421" w:type="dxa"/>
            <w:tcBorders>
              <w:top w:val="single" w:sz="18" w:space="0" w:color="auto"/>
            </w:tcBorders>
            <w:vAlign w:val="center"/>
          </w:tcPr>
          <w:p w14:paraId="11C0ED1F" w14:textId="77777777" w:rsidR="00F05230" w:rsidRPr="002C07D7" w:rsidRDefault="00F05230" w:rsidP="00013B43">
            <w:pPr>
              <w:spacing w:before="120" w:line="200" w:lineRule="exact"/>
              <w:contextualSpacing/>
              <w:jc w:val="center"/>
              <w:rPr>
                <w:rFonts w:ascii="PKO Bank Polski" w:hAnsi="PKO Bank Polski" w:cs="Arial"/>
                <w:b/>
                <w:szCs w:val="18"/>
              </w:rPr>
            </w:pPr>
            <w:r w:rsidRPr="002C07D7">
              <w:rPr>
                <w:rFonts w:ascii="PKO Bank Polski" w:hAnsi="PKO Bank Polski" w:cs="Arial"/>
                <w:b/>
                <w:szCs w:val="18"/>
              </w:rPr>
              <w:t>VAT w zł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vAlign w:val="center"/>
          </w:tcPr>
          <w:p w14:paraId="315569B9" w14:textId="77777777" w:rsidR="00F05230" w:rsidRPr="002C07D7" w:rsidRDefault="00F05230" w:rsidP="00013B43">
            <w:pPr>
              <w:spacing w:before="120" w:line="200" w:lineRule="exact"/>
              <w:contextualSpacing/>
              <w:jc w:val="center"/>
              <w:rPr>
                <w:rFonts w:ascii="PKO Bank Polski" w:hAnsi="PKO Bank Polski" w:cs="Arial"/>
                <w:b/>
                <w:szCs w:val="18"/>
              </w:rPr>
            </w:pPr>
            <w:r w:rsidRPr="002C07D7">
              <w:rPr>
                <w:rFonts w:ascii="PKO Bank Polski" w:hAnsi="PKO Bank Polski" w:cs="Arial"/>
                <w:b/>
                <w:szCs w:val="18"/>
              </w:rPr>
              <w:t>Kwota brutto w zł</w:t>
            </w:r>
          </w:p>
        </w:tc>
      </w:tr>
      <w:tr w:rsidR="00F05230" w:rsidRPr="002C07D7" w14:paraId="2B19632D" w14:textId="77777777" w:rsidTr="56553C2D">
        <w:trPr>
          <w:trHeight w:val="415"/>
        </w:trPr>
        <w:tc>
          <w:tcPr>
            <w:tcW w:w="2552" w:type="dxa"/>
            <w:vAlign w:val="center"/>
          </w:tcPr>
          <w:p w14:paraId="1C7820F8" w14:textId="35E7929A" w:rsidR="00C26782" w:rsidRPr="004F6DF6" w:rsidRDefault="002B3C05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  <w:r w:rsidRPr="004F6DF6">
              <w:rPr>
                <w:rFonts w:ascii="PKO Bank Polski" w:hAnsi="PKO Bank Polski"/>
                <w:sz w:val="16"/>
                <w:szCs w:val="16"/>
              </w:rPr>
              <w:t xml:space="preserve">sesja biznesowa (1 osoba, realizacja i prawo do wykorzystania do 6 zdjęć) </w:t>
            </w:r>
          </w:p>
        </w:tc>
        <w:tc>
          <w:tcPr>
            <w:tcW w:w="2268" w:type="dxa"/>
            <w:vAlign w:val="center"/>
          </w:tcPr>
          <w:p w14:paraId="47959698" w14:textId="77777777" w:rsidR="00F05230" w:rsidRPr="004F6DF6" w:rsidRDefault="00F05230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421" w:type="dxa"/>
            <w:vAlign w:val="center"/>
          </w:tcPr>
          <w:p w14:paraId="50BF3084" w14:textId="77777777" w:rsidR="00F05230" w:rsidRPr="004F6DF6" w:rsidRDefault="00F05230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51B515FD" w14:textId="77777777" w:rsidR="00F05230" w:rsidRPr="004F6DF6" w:rsidRDefault="00F05230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F05230" w:rsidRPr="002C07D7" w14:paraId="33F7BDB8" w14:textId="77777777" w:rsidTr="56553C2D">
        <w:trPr>
          <w:trHeight w:val="418"/>
        </w:trPr>
        <w:tc>
          <w:tcPr>
            <w:tcW w:w="2552" w:type="dxa"/>
            <w:vAlign w:val="center"/>
          </w:tcPr>
          <w:p w14:paraId="07FE8E24" w14:textId="0371F229" w:rsidR="00F05230" w:rsidRPr="004F6DF6" w:rsidRDefault="002B3C05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  <w:r w:rsidRPr="004F6DF6">
              <w:rPr>
                <w:rFonts w:ascii="PKO Bank Polski" w:hAnsi="PKO Bank Polski"/>
                <w:sz w:val="16"/>
                <w:szCs w:val="16"/>
              </w:rPr>
              <w:t>sesja portretowa</w:t>
            </w:r>
            <w:r w:rsidR="00C26782" w:rsidRPr="004F6DF6">
              <w:rPr>
                <w:rFonts w:ascii="PKO Bank Polski" w:hAnsi="PKO Bank Polski"/>
                <w:sz w:val="16"/>
                <w:szCs w:val="16"/>
              </w:rPr>
              <w:t xml:space="preserve"> </w:t>
            </w:r>
            <w:r w:rsidRPr="004F6DF6">
              <w:rPr>
                <w:rFonts w:ascii="PKO Bank Polski" w:hAnsi="PKO Bank Polski"/>
                <w:sz w:val="16"/>
                <w:szCs w:val="16"/>
              </w:rPr>
              <w:t>(1 osoba, realizacja i prawo do wykorzystania do 6 zdjęć)</w:t>
            </w:r>
          </w:p>
        </w:tc>
        <w:tc>
          <w:tcPr>
            <w:tcW w:w="2268" w:type="dxa"/>
            <w:vAlign w:val="center"/>
          </w:tcPr>
          <w:p w14:paraId="4B9FB7EB" w14:textId="77777777" w:rsidR="00F05230" w:rsidRPr="004F6DF6" w:rsidRDefault="00F05230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421" w:type="dxa"/>
            <w:vAlign w:val="center"/>
          </w:tcPr>
          <w:p w14:paraId="495F9F18" w14:textId="77777777" w:rsidR="00F05230" w:rsidRPr="004F6DF6" w:rsidRDefault="00F05230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746724B2" w14:textId="77777777" w:rsidR="00F05230" w:rsidRPr="004F6DF6" w:rsidRDefault="00F05230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C26782" w:rsidRPr="002C07D7" w14:paraId="7D4764D7" w14:textId="77777777" w:rsidTr="56553C2D">
        <w:trPr>
          <w:trHeight w:val="418"/>
        </w:trPr>
        <w:tc>
          <w:tcPr>
            <w:tcW w:w="2552" w:type="dxa"/>
            <w:vAlign w:val="center"/>
          </w:tcPr>
          <w:p w14:paraId="27E3AFBD" w14:textId="14A16BAC" w:rsidR="00C26782" w:rsidRPr="004F6DF6" w:rsidRDefault="002B3C05" w:rsidP="7D840AEC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  <w:r w:rsidRPr="004F6DF6">
              <w:rPr>
                <w:rFonts w:ascii="PKO Bank Polski" w:hAnsi="PKO Bank Polski"/>
                <w:sz w:val="16"/>
                <w:szCs w:val="16"/>
              </w:rPr>
              <w:t xml:space="preserve">relacja </w:t>
            </w:r>
            <w:r w:rsidR="003C30A2" w:rsidRPr="004F6DF6">
              <w:rPr>
                <w:rFonts w:ascii="PKO Bank Polski" w:hAnsi="PKO Bank Polski"/>
                <w:sz w:val="16"/>
                <w:szCs w:val="16"/>
              </w:rPr>
              <w:t xml:space="preserve">zdjęć </w:t>
            </w:r>
            <w:r w:rsidRPr="004F6DF6">
              <w:rPr>
                <w:rFonts w:ascii="PKO Bank Polski" w:hAnsi="PKO Bank Polski"/>
                <w:sz w:val="16"/>
                <w:szCs w:val="16"/>
              </w:rPr>
              <w:t>z eventów (z prawem do wykorzystania zdjęć)</w:t>
            </w:r>
            <w:r w:rsidR="4A1981AD" w:rsidRPr="004F6DF6">
              <w:rPr>
                <w:rFonts w:ascii="PKO Bank Polski" w:hAnsi="PKO Bank Polski"/>
                <w:sz w:val="16"/>
                <w:szCs w:val="16"/>
              </w:rPr>
              <w:t xml:space="preserve"> - event do 3 godzin</w:t>
            </w:r>
            <w:r w:rsidR="003C30A2" w:rsidRPr="004F6DF6">
              <w:rPr>
                <w:rFonts w:ascii="PKO Bank Polski" w:hAnsi="PKO Bank Polski"/>
                <w:sz w:val="16"/>
                <w:szCs w:val="16"/>
              </w:rPr>
              <w:t xml:space="preserve">. Jeśli koszt zależy od rodzaju eventu prośba o wskazanie dla każdego z rodzajów </w:t>
            </w:r>
          </w:p>
        </w:tc>
        <w:tc>
          <w:tcPr>
            <w:tcW w:w="2268" w:type="dxa"/>
            <w:vAlign w:val="center"/>
          </w:tcPr>
          <w:p w14:paraId="64D9BDEC" w14:textId="77777777" w:rsidR="00C26782" w:rsidRPr="004F6DF6" w:rsidRDefault="00C26782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421" w:type="dxa"/>
            <w:vAlign w:val="center"/>
          </w:tcPr>
          <w:p w14:paraId="105805E4" w14:textId="77777777" w:rsidR="00C26782" w:rsidRPr="004F6DF6" w:rsidRDefault="00C26782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2340" w:type="dxa"/>
            <w:vAlign w:val="center"/>
          </w:tcPr>
          <w:p w14:paraId="1BE6B8AC" w14:textId="77777777" w:rsidR="00C26782" w:rsidRPr="004F6DF6" w:rsidRDefault="00C26782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357723C" w14:paraId="37DB414A" w14:textId="77777777" w:rsidTr="56553C2D">
        <w:trPr>
          <w:trHeight w:val="300"/>
        </w:trPr>
        <w:tc>
          <w:tcPr>
            <w:tcW w:w="2552" w:type="dxa"/>
            <w:vAlign w:val="center"/>
          </w:tcPr>
          <w:p w14:paraId="44DA3070" w14:textId="1CA629A8" w:rsidR="33A6B8F7" w:rsidRPr="004F6DF6" w:rsidRDefault="33A6B8F7" w:rsidP="0357723C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  <w:r w:rsidRPr="004F6DF6">
              <w:rPr>
                <w:rFonts w:ascii="PKO Bank Polski" w:hAnsi="PKO Bank Polski"/>
                <w:sz w:val="16"/>
                <w:szCs w:val="16"/>
              </w:rPr>
              <w:t>relacja zdjęć z eventów (z prawem do wykorzystania zdjęć)</w:t>
            </w:r>
            <w:r w:rsidR="72055B37" w:rsidRPr="004F6DF6">
              <w:rPr>
                <w:rFonts w:ascii="PKO Bank Polski" w:hAnsi="PKO Bank Polski"/>
                <w:sz w:val="16"/>
                <w:szCs w:val="16"/>
              </w:rPr>
              <w:t xml:space="preserve"> - event całodniowy</w:t>
            </w:r>
            <w:r w:rsidRPr="004F6DF6">
              <w:rPr>
                <w:rFonts w:ascii="PKO Bank Polski" w:hAnsi="PKO Bank Polski"/>
                <w:sz w:val="16"/>
                <w:szCs w:val="16"/>
              </w:rPr>
              <w:t>. Jeśli koszt zależy od rodzaju eventu prośba o wskazanie dla każdego z rodzajów</w:t>
            </w:r>
          </w:p>
        </w:tc>
        <w:tc>
          <w:tcPr>
            <w:tcW w:w="2268" w:type="dxa"/>
            <w:vAlign w:val="center"/>
          </w:tcPr>
          <w:p w14:paraId="28D21F4C" w14:textId="07C37DB0" w:rsidR="0357723C" w:rsidRPr="004F6DF6" w:rsidRDefault="0357723C" w:rsidP="0357723C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421" w:type="dxa"/>
            <w:vAlign w:val="center"/>
          </w:tcPr>
          <w:p w14:paraId="23F923A3" w14:textId="0505F3A8" w:rsidR="0357723C" w:rsidRPr="004F6DF6" w:rsidRDefault="0357723C" w:rsidP="0357723C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69E3B731" w14:textId="0557D832" w:rsidR="0357723C" w:rsidRPr="004F6DF6" w:rsidRDefault="0357723C" w:rsidP="0357723C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C26782" w:rsidRPr="002C07D7" w14:paraId="2F09FA94" w14:textId="77777777" w:rsidTr="56553C2D">
        <w:trPr>
          <w:trHeight w:val="418"/>
        </w:trPr>
        <w:tc>
          <w:tcPr>
            <w:tcW w:w="2552" w:type="dxa"/>
            <w:vAlign w:val="center"/>
          </w:tcPr>
          <w:p w14:paraId="36F47B73" w14:textId="70AF329A" w:rsidR="00C26782" w:rsidRPr="004F6DF6" w:rsidRDefault="002B3C05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  <w:r w:rsidRPr="004F6DF6">
              <w:rPr>
                <w:rFonts w:ascii="PKO Bank Polski" w:hAnsi="PKO Bank Polski"/>
                <w:sz w:val="16"/>
                <w:szCs w:val="16"/>
              </w:rPr>
              <w:t xml:space="preserve">zdjęcia nieruchomości (z prawem do wykorzystania zdjęć) </w:t>
            </w:r>
          </w:p>
        </w:tc>
        <w:tc>
          <w:tcPr>
            <w:tcW w:w="2268" w:type="dxa"/>
            <w:vAlign w:val="center"/>
          </w:tcPr>
          <w:p w14:paraId="5C30C19E" w14:textId="77777777" w:rsidR="00C26782" w:rsidRPr="004F6DF6" w:rsidRDefault="00C26782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421" w:type="dxa"/>
            <w:vAlign w:val="center"/>
          </w:tcPr>
          <w:p w14:paraId="5580B83E" w14:textId="77777777" w:rsidR="00C26782" w:rsidRPr="004F6DF6" w:rsidRDefault="00C26782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4629074D" w14:textId="77777777" w:rsidR="00C26782" w:rsidRPr="004F6DF6" w:rsidRDefault="00C26782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C26782" w:rsidRPr="002C07D7" w14:paraId="00E619CA" w14:textId="77777777" w:rsidTr="56553C2D">
        <w:trPr>
          <w:trHeight w:val="418"/>
        </w:trPr>
        <w:tc>
          <w:tcPr>
            <w:tcW w:w="2552" w:type="dxa"/>
            <w:vAlign w:val="center"/>
          </w:tcPr>
          <w:p w14:paraId="3D08B3C0" w14:textId="5FD0B0F6" w:rsidR="00C26782" w:rsidRPr="004F6DF6" w:rsidRDefault="002B3C05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  <w:r w:rsidRPr="004F6DF6">
              <w:rPr>
                <w:rFonts w:ascii="PKO Bank Polski" w:hAnsi="PKO Bank Polski"/>
                <w:sz w:val="16"/>
                <w:szCs w:val="16"/>
              </w:rPr>
              <w:t xml:space="preserve">zdjęcia z </w:t>
            </w:r>
            <w:proofErr w:type="spellStart"/>
            <w:r w:rsidRPr="004F6DF6">
              <w:rPr>
                <w:rFonts w:ascii="PKO Bank Polski" w:hAnsi="PKO Bank Polski"/>
                <w:sz w:val="16"/>
                <w:szCs w:val="16"/>
              </w:rPr>
              <w:t>drona</w:t>
            </w:r>
            <w:proofErr w:type="spellEnd"/>
            <w:r w:rsidRPr="004F6DF6">
              <w:rPr>
                <w:rFonts w:ascii="PKO Bank Polski" w:hAnsi="PKO Bank Polski"/>
                <w:sz w:val="16"/>
                <w:szCs w:val="16"/>
              </w:rPr>
              <w:t xml:space="preserve"> (z prawem do wykorzystania zdjęć)</w:t>
            </w:r>
          </w:p>
        </w:tc>
        <w:tc>
          <w:tcPr>
            <w:tcW w:w="2268" w:type="dxa"/>
            <w:vAlign w:val="center"/>
          </w:tcPr>
          <w:p w14:paraId="11E49CB4" w14:textId="77777777" w:rsidR="00C26782" w:rsidRPr="004F6DF6" w:rsidRDefault="00C26782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421" w:type="dxa"/>
            <w:vAlign w:val="center"/>
          </w:tcPr>
          <w:p w14:paraId="0A5C519A" w14:textId="77777777" w:rsidR="00C26782" w:rsidRPr="004F6DF6" w:rsidRDefault="00C26782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12B33ADE" w14:textId="77777777" w:rsidR="00C26782" w:rsidRPr="004F6DF6" w:rsidRDefault="00C26782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2B3C05" w:rsidRPr="002C07D7" w14:paraId="76B57DE6" w14:textId="77777777" w:rsidTr="56553C2D">
        <w:trPr>
          <w:trHeight w:val="418"/>
        </w:trPr>
        <w:tc>
          <w:tcPr>
            <w:tcW w:w="2552" w:type="dxa"/>
            <w:vAlign w:val="center"/>
          </w:tcPr>
          <w:p w14:paraId="46C79764" w14:textId="6B74F34B" w:rsidR="002B3C05" w:rsidRPr="004F6DF6" w:rsidRDefault="002B3C05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  <w:r w:rsidRPr="004F6DF6">
              <w:rPr>
                <w:rFonts w:ascii="PKO Bank Polski" w:hAnsi="PKO Bank Polski"/>
                <w:sz w:val="16"/>
                <w:szCs w:val="16"/>
              </w:rPr>
              <w:t>wizaż (1 osoba)</w:t>
            </w:r>
          </w:p>
        </w:tc>
        <w:tc>
          <w:tcPr>
            <w:tcW w:w="2268" w:type="dxa"/>
            <w:vAlign w:val="center"/>
          </w:tcPr>
          <w:p w14:paraId="7207C4A5" w14:textId="77777777" w:rsidR="002B3C05" w:rsidRPr="004F6DF6" w:rsidRDefault="002B3C05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421" w:type="dxa"/>
            <w:vAlign w:val="center"/>
          </w:tcPr>
          <w:p w14:paraId="2F0FEEAB" w14:textId="77777777" w:rsidR="002B3C05" w:rsidRPr="004F6DF6" w:rsidRDefault="002B3C05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1143F25C" w14:textId="77777777" w:rsidR="002B3C05" w:rsidRPr="004F6DF6" w:rsidRDefault="002B3C05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3C30A2" w:rsidRPr="002C07D7" w14:paraId="396814DD" w14:textId="77777777" w:rsidTr="56553C2D">
        <w:trPr>
          <w:trHeight w:val="418"/>
        </w:trPr>
        <w:tc>
          <w:tcPr>
            <w:tcW w:w="2552" w:type="dxa"/>
            <w:vAlign w:val="center"/>
          </w:tcPr>
          <w:p w14:paraId="1FE412AF" w14:textId="325D8824" w:rsidR="003C30A2" w:rsidRPr="004F6DF6" w:rsidRDefault="003C30A2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  <w:r w:rsidRPr="004F6DF6">
              <w:rPr>
                <w:rFonts w:ascii="PKO Bank Polski" w:hAnsi="PKO Bank Polski"/>
                <w:sz w:val="16"/>
                <w:szCs w:val="16"/>
              </w:rPr>
              <w:t xml:space="preserve">koszt wynajęcia studia fotograficznego (1 dzień zdjęciowy) </w:t>
            </w:r>
          </w:p>
        </w:tc>
        <w:tc>
          <w:tcPr>
            <w:tcW w:w="2268" w:type="dxa"/>
            <w:vAlign w:val="center"/>
          </w:tcPr>
          <w:p w14:paraId="0BAD8225" w14:textId="77777777" w:rsidR="003C30A2" w:rsidRPr="004F6DF6" w:rsidRDefault="003C30A2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421" w:type="dxa"/>
            <w:vAlign w:val="center"/>
          </w:tcPr>
          <w:p w14:paraId="1A666C42" w14:textId="77777777" w:rsidR="003C30A2" w:rsidRPr="004F6DF6" w:rsidRDefault="003C30A2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6653D6E6" w14:textId="77777777" w:rsidR="003C30A2" w:rsidRPr="004F6DF6" w:rsidRDefault="003C30A2" w:rsidP="00013B43">
            <w:pPr>
              <w:spacing w:line="200" w:lineRule="exact"/>
              <w:rPr>
                <w:rFonts w:ascii="PKO Bank Polski" w:hAnsi="PKO Bank Polski"/>
                <w:sz w:val="16"/>
                <w:szCs w:val="16"/>
              </w:rPr>
            </w:pPr>
          </w:p>
        </w:tc>
      </w:tr>
      <w:tr w:rsidR="00C26782" w:rsidRPr="002C07D7" w14:paraId="5E37F24B" w14:textId="77777777" w:rsidTr="56553C2D">
        <w:trPr>
          <w:trHeight w:val="418"/>
        </w:trPr>
        <w:tc>
          <w:tcPr>
            <w:tcW w:w="2552" w:type="dxa"/>
            <w:vAlign w:val="center"/>
          </w:tcPr>
          <w:p w14:paraId="16780445" w14:textId="5136AB43" w:rsidR="00C26782" w:rsidRPr="00C841BD" w:rsidRDefault="00CF056A" w:rsidP="56553C2D">
            <w:pPr>
              <w:spacing w:line="200" w:lineRule="exact"/>
              <w:rPr>
                <w:rFonts w:ascii="PKO Bank Polski" w:hAnsi="PKO Bank Polski"/>
                <w:b/>
                <w:bCs/>
                <w:i/>
                <w:iCs/>
              </w:rPr>
            </w:pPr>
            <w:r w:rsidRPr="56553C2D">
              <w:rPr>
                <w:rFonts w:ascii="PKO Bank Polski" w:hAnsi="PKO Bank Polski"/>
                <w:b/>
                <w:bCs/>
                <w:i/>
                <w:iCs/>
              </w:rPr>
              <w:t>Dodatkowy zakres</w:t>
            </w:r>
            <w:r w:rsidR="00035BED" w:rsidRPr="56553C2D">
              <w:rPr>
                <w:rFonts w:ascii="PKO Bank Polski" w:hAnsi="PKO Bank Polski"/>
                <w:b/>
                <w:bCs/>
                <w:i/>
                <w:iCs/>
              </w:rPr>
              <w:t xml:space="preserve"> proponowan</w:t>
            </w:r>
            <w:r w:rsidRPr="56553C2D">
              <w:rPr>
                <w:rFonts w:ascii="PKO Bank Polski" w:hAnsi="PKO Bank Polski"/>
                <w:b/>
                <w:bCs/>
                <w:i/>
                <w:iCs/>
              </w:rPr>
              <w:t>y</w:t>
            </w:r>
            <w:r w:rsidR="00035BED" w:rsidRPr="56553C2D">
              <w:rPr>
                <w:rFonts w:ascii="PKO Bank Polski" w:hAnsi="PKO Bank Polski"/>
                <w:b/>
                <w:bCs/>
                <w:i/>
                <w:iCs/>
              </w:rPr>
              <w:t xml:space="preserve"> przez dostawcę </w:t>
            </w:r>
            <w:r w:rsidR="417692C6" w:rsidRPr="56553C2D">
              <w:rPr>
                <w:rFonts w:ascii="PKO Bank Polski" w:hAnsi="PKO Bank Polsk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5489327" w14:textId="77777777" w:rsidR="00C26782" w:rsidRPr="002C07D7" w:rsidRDefault="00C26782" w:rsidP="00013B43">
            <w:pPr>
              <w:spacing w:line="200" w:lineRule="exact"/>
              <w:rPr>
                <w:rFonts w:ascii="PKO Bank Polski" w:hAnsi="PKO Bank Polski"/>
                <w:szCs w:val="18"/>
              </w:rPr>
            </w:pPr>
          </w:p>
        </w:tc>
        <w:tc>
          <w:tcPr>
            <w:tcW w:w="2421" w:type="dxa"/>
            <w:vAlign w:val="center"/>
          </w:tcPr>
          <w:p w14:paraId="1C41F41B" w14:textId="77777777" w:rsidR="00C26782" w:rsidRPr="002C07D7" w:rsidRDefault="00C26782" w:rsidP="00013B43">
            <w:pPr>
              <w:spacing w:line="200" w:lineRule="exact"/>
              <w:rPr>
                <w:rFonts w:ascii="PKO Bank Polski" w:hAnsi="PKO Bank Polski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93E8318" w14:textId="77777777" w:rsidR="00C26782" w:rsidRPr="002C07D7" w:rsidRDefault="00C26782" w:rsidP="00013B43">
            <w:pPr>
              <w:spacing w:line="200" w:lineRule="exact"/>
              <w:rPr>
                <w:rFonts w:ascii="PKO Bank Polski" w:hAnsi="PKO Bank Polski"/>
                <w:szCs w:val="18"/>
              </w:rPr>
            </w:pPr>
          </w:p>
        </w:tc>
      </w:tr>
      <w:tr w:rsidR="00C26782" w:rsidRPr="002C07D7" w14:paraId="197A6335" w14:textId="77777777" w:rsidTr="56553C2D">
        <w:trPr>
          <w:trHeight w:val="418"/>
        </w:trPr>
        <w:tc>
          <w:tcPr>
            <w:tcW w:w="2552" w:type="dxa"/>
            <w:vAlign w:val="center"/>
          </w:tcPr>
          <w:p w14:paraId="7AC583D6" w14:textId="77777777" w:rsidR="00C26782" w:rsidRPr="002C07D7" w:rsidRDefault="00C26782" w:rsidP="00013B43">
            <w:pPr>
              <w:spacing w:line="200" w:lineRule="exact"/>
              <w:rPr>
                <w:rFonts w:ascii="PKO Bank Polski" w:hAnsi="PKO Bank Polski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65FAB92" w14:textId="77777777" w:rsidR="00C26782" w:rsidRPr="002C07D7" w:rsidRDefault="00C26782" w:rsidP="00013B43">
            <w:pPr>
              <w:spacing w:line="200" w:lineRule="exact"/>
              <w:rPr>
                <w:rFonts w:ascii="PKO Bank Polski" w:hAnsi="PKO Bank Polski"/>
                <w:szCs w:val="18"/>
              </w:rPr>
            </w:pPr>
          </w:p>
        </w:tc>
        <w:tc>
          <w:tcPr>
            <w:tcW w:w="2421" w:type="dxa"/>
            <w:vAlign w:val="center"/>
          </w:tcPr>
          <w:p w14:paraId="1F45B936" w14:textId="77777777" w:rsidR="00C26782" w:rsidRPr="002C07D7" w:rsidRDefault="00C26782" w:rsidP="00013B43">
            <w:pPr>
              <w:spacing w:line="200" w:lineRule="exact"/>
              <w:rPr>
                <w:rFonts w:ascii="PKO Bank Polski" w:hAnsi="PKO Bank Polski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50DF16CC" w14:textId="77777777" w:rsidR="00C26782" w:rsidRPr="002C07D7" w:rsidRDefault="00C26782" w:rsidP="00013B43">
            <w:pPr>
              <w:spacing w:line="200" w:lineRule="exact"/>
              <w:rPr>
                <w:rFonts w:ascii="PKO Bank Polski" w:hAnsi="PKO Bank Polski"/>
                <w:szCs w:val="18"/>
              </w:rPr>
            </w:pPr>
          </w:p>
        </w:tc>
      </w:tr>
      <w:tr w:rsidR="00C26782" w:rsidRPr="002C07D7" w14:paraId="1BB4F964" w14:textId="77777777" w:rsidTr="56553C2D">
        <w:trPr>
          <w:trHeight w:val="418"/>
        </w:trPr>
        <w:tc>
          <w:tcPr>
            <w:tcW w:w="2552" w:type="dxa"/>
            <w:vAlign w:val="center"/>
          </w:tcPr>
          <w:p w14:paraId="073CAC98" w14:textId="77777777" w:rsidR="00C26782" w:rsidRPr="002C07D7" w:rsidRDefault="00C26782" w:rsidP="00013B43">
            <w:pPr>
              <w:spacing w:line="200" w:lineRule="exact"/>
              <w:rPr>
                <w:rFonts w:ascii="PKO Bank Polski" w:hAnsi="PKO Bank Polski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DB5E982" w14:textId="77777777" w:rsidR="00C26782" w:rsidRPr="002C07D7" w:rsidRDefault="00C26782" w:rsidP="00013B43">
            <w:pPr>
              <w:spacing w:line="200" w:lineRule="exact"/>
              <w:rPr>
                <w:rFonts w:ascii="PKO Bank Polski" w:hAnsi="PKO Bank Polski"/>
                <w:szCs w:val="18"/>
              </w:rPr>
            </w:pPr>
          </w:p>
        </w:tc>
        <w:tc>
          <w:tcPr>
            <w:tcW w:w="2421" w:type="dxa"/>
            <w:vAlign w:val="center"/>
          </w:tcPr>
          <w:p w14:paraId="06CBF31A" w14:textId="77777777" w:rsidR="00C26782" w:rsidRPr="002C07D7" w:rsidRDefault="00C26782" w:rsidP="00013B43">
            <w:pPr>
              <w:spacing w:line="200" w:lineRule="exact"/>
              <w:rPr>
                <w:rFonts w:ascii="PKO Bank Polski" w:hAnsi="PKO Bank Polski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5939DBE0" w14:textId="77777777" w:rsidR="00C26782" w:rsidRPr="002C07D7" w:rsidRDefault="00C26782" w:rsidP="00013B43">
            <w:pPr>
              <w:spacing w:line="200" w:lineRule="exact"/>
              <w:rPr>
                <w:rFonts w:ascii="PKO Bank Polski" w:hAnsi="PKO Bank Polski"/>
                <w:szCs w:val="18"/>
              </w:rPr>
            </w:pPr>
          </w:p>
        </w:tc>
      </w:tr>
    </w:tbl>
    <w:bookmarkEnd w:id="0"/>
    <w:p w14:paraId="42361BD4" w14:textId="77777777" w:rsidR="00F05230" w:rsidRPr="002C07D7" w:rsidRDefault="00F05230" w:rsidP="00A54BF3">
      <w:pPr>
        <w:spacing w:before="60" w:line="200" w:lineRule="exact"/>
        <w:contextualSpacing/>
        <w:rPr>
          <w:rFonts w:ascii="PKO Bank Polski" w:hAnsi="PKO Bank Polski" w:cs="Arial"/>
          <w:b/>
          <w:szCs w:val="18"/>
        </w:rPr>
      </w:pPr>
      <w:r w:rsidRPr="002C07D7">
        <w:rPr>
          <w:rFonts w:ascii="PKO Bank Polski" w:hAnsi="PKO Bank Polski"/>
          <w:szCs w:val="18"/>
        </w:rPr>
        <w:br/>
      </w:r>
    </w:p>
    <w:p w14:paraId="30D661A5" w14:textId="77777777" w:rsidR="00F05230" w:rsidRPr="002C07D7" w:rsidRDefault="00F05230" w:rsidP="00F05230">
      <w:pPr>
        <w:spacing w:before="120" w:line="200" w:lineRule="exact"/>
        <w:contextualSpacing/>
        <w:rPr>
          <w:rFonts w:ascii="PKO Bank Polski" w:hAnsi="PKO Bank Polski" w:cs="Arial"/>
          <w:szCs w:val="18"/>
        </w:rPr>
      </w:pPr>
    </w:p>
    <w:p w14:paraId="2B6CB150" w14:textId="77777777" w:rsidR="00F05230" w:rsidRDefault="00F05230" w:rsidP="00F05230">
      <w:pPr>
        <w:spacing w:before="120" w:line="200" w:lineRule="exact"/>
        <w:contextualSpacing/>
        <w:jc w:val="center"/>
        <w:rPr>
          <w:rFonts w:ascii="PKO Bank Polski" w:hAnsi="PKO Bank Polski" w:cs="Arial"/>
          <w:szCs w:val="18"/>
        </w:rPr>
      </w:pPr>
    </w:p>
    <w:p w14:paraId="03DB10A6" w14:textId="77777777" w:rsidR="00B8729D" w:rsidRDefault="00B8729D" w:rsidP="00F05230">
      <w:pPr>
        <w:spacing w:before="120" w:line="200" w:lineRule="exact"/>
        <w:contextualSpacing/>
        <w:jc w:val="center"/>
        <w:rPr>
          <w:rFonts w:ascii="PKO Bank Polski" w:hAnsi="PKO Bank Polski" w:cs="Arial"/>
          <w:szCs w:val="18"/>
        </w:rPr>
      </w:pPr>
    </w:p>
    <w:p w14:paraId="061A67D5" w14:textId="77777777" w:rsidR="00B8729D" w:rsidRDefault="00B8729D" w:rsidP="00F05230">
      <w:pPr>
        <w:spacing w:before="120" w:line="200" w:lineRule="exact"/>
        <w:contextualSpacing/>
        <w:jc w:val="center"/>
        <w:rPr>
          <w:rFonts w:ascii="PKO Bank Polski" w:hAnsi="PKO Bank Polski" w:cs="Arial"/>
          <w:szCs w:val="18"/>
        </w:rPr>
      </w:pPr>
    </w:p>
    <w:p w14:paraId="3E0DFA58" w14:textId="77777777" w:rsidR="00B8729D" w:rsidRDefault="00B8729D" w:rsidP="00F05230">
      <w:pPr>
        <w:spacing w:before="120" w:line="200" w:lineRule="exact"/>
        <w:contextualSpacing/>
        <w:jc w:val="center"/>
        <w:rPr>
          <w:rFonts w:ascii="PKO Bank Polski" w:hAnsi="PKO Bank Polski" w:cs="Arial"/>
          <w:szCs w:val="18"/>
        </w:rPr>
      </w:pPr>
    </w:p>
    <w:p w14:paraId="3949E300" w14:textId="77777777" w:rsidR="00B8729D" w:rsidRDefault="00B8729D" w:rsidP="00F05230">
      <w:pPr>
        <w:spacing w:before="120" w:line="200" w:lineRule="exact"/>
        <w:contextualSpacing/>
        <w:jc w:val="center"/>
        <w:rPr>
          <w:rFonts w:ascii="PKO Bank Polski" w:hAnsi="PKO Bank Polski" w:cs="Arial"/>
          <w:szCs w:val="18"/>
        </w:rPr>
      </w:pPr>
    </w:p>
    <w:p w14:paraId="62965974" w14:textId="77777777" w:rsidR="00F05230" w:rsidRPr="00F05230" w:rsidRDefault="00F05230" w:rsidP="00F05230">
      <w:pPr>
        <w:spacing w:after="200" w:line="200" w:lineRule="exact"/>
        <w:jc w:val="both"/>
        <w:rPr>
          <w:sz w:val="20"/>
        </w:rPr>
      </w:pPr>
    </w:p>
    <w:sectPr w:rsidR="00F05230" w:rsidRPr="00F05230" w:rsidSect="00F05230">
      <w:headerReference w:type="default" r:id="rId11"/>
      <w:footerReference w:type="default" r:id="rId12"/>
      <w:type w:val="continuous"/>
      <w:pgSz w:w="11906" w:h="16838"/>
      <w:pgMar w:top="851" w:right="567" w:bottom="567" w:left="1247" w:header="142" w:footer="488" w:gutter="0"/>
      <w:cols w:space="708"/>
      <w:formProt w:val="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747D3D9" w16cex:dateUtc="2025-02-03T12:59:26.149Z"/>
  <w16cex:commentExtensible w16cex:durableId="043821B1" w16cex:dateUtc="2025-02-03T13:59:57.46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CD181" w14:textId="77777777" w:rsidR="00666D7D" w:rsidRDefault="00666D7D" w:rsidP="00395D85">
      <w:r>
        <w:separator/>
      </w:r>
    </w:p>
  </w:endnote>
  <w:endnote w:type="continuationSeparator" w:id="0">
    <w:p w14:paraId="71D9BF6B" w14:textId="77777777" w:rsidR="00666D7D" w:rsidRDefault="00666D7D" w:rsidP="0039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KO Bank Polski">
    <w:altName w:val="PKO Bank Polski"/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KO Bank Polski Rg">
    <w:panose1 w:val="02000000000000000000"/>
    <w:charset w:val="EE"/>
    <w:family w:val="auto"/>
    <w:pitch w:val="variable"/>
    <w:sig w:usb0="800000AF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691AC" w14:textId="77777777" w:rsidR="00D63997" w:rsidRPr="00D63997" w:rsidRDefault="00D63997" w:rsidP="00D63997">
    <w:pPr>
      <w:pStyle w:val="Stopka"/>
    </w:pPr>
    <w:r w:rsidRPr="00D63997">
      <w:t>Powszechna Kasa Oszczędności Bank Polski Spółka Akcyjna, 02-515 Warszawa, ul. Puławska 15</w:t>
    </w:r>
    <w:r w:rsidR="008142D3">
      <w:t xml:space="preserve"> </w:t>
    </w:r>
    <w:r w:rsidRPr="00D63997">
      <w:t>Sąd Rejonowy dla m.st. Warszawy w Warszawie, XIII Wydział G</w:t>
    </w:r>
    <w:r w:rsidR="00011B5D">
      <w:t>ospodarczy Krajowego Rejestru Są</w:t>
    </w:r>
    <w:r w:rsidRPr="00D63997">
      <w:t>dowego numer KRS 0000026438, NIP: 525-000-77-38,</w:t>
    </w:r>
    <w:r w:rsidR="008142D3">
      <w:t xml:space="preserve"> </w:t>
    </w:r>
    <w:r w:rsidRPr="00D63997">
      <w:t>REGON: 016298263; kapitał zakładowy (kapitał wpłacony) 1 250 000 000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43FF0" w14:textId="77777777" w:rsidR="00666D7D" w:rsidRDefault="00666D7D" w:rsidP="00395D85">
      <w:r>
        <w:separator/>
      </w:r>
    </w:p>
  </w:footnote>
  <w:footnote w:type="continuationSeparator" w:id="0">
    <w:p w14:paraId="431957D4" w14:textId="77777777" w:rsidR="00666D7D" w:rsidRDefault="00666D7D" w:rsidP="00395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92066" w14:textId="77777777" w:rsidR="00ED4E8E" w:rsidRDefault="00A665DA" w:rsidP="00CF4B86">
    <w:pPr>
      <w:pStyle w:val="Nagwek"/>
      <w:jc w:val="center"/>
    </w:pPr>
    <w:r w:rsidRPr="00A665DA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3915E981" wp14:editId="18ABD222">
          <wp:simplePos x="0" y="0"/>
          <wp:positionH relativeFrom="page">
            <wp:posOffset>5257800</wp:posOffset>
          </wp:positionH>
          <wp:positionV relativeFrom="page">
            <wp:posOffset>0</wp:posOffset>
          </wp:positionV>
          <wp:extent cx="2305050" cy="1476375"/>
          <wp:effectExtent l="0" t="0" r="0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0605" cy="1475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262A"/>
    <w:multiLevelType w:val="hybridMultilevel"/>
    <w:tmpl w:val="05D666C4"/>
    <w:lvl w:ilvl="0" w:tplc="D53CF7A6">
      <w:start w:val="1"/>
      <w:numFmt w:val="decimal"/>
      <w:lvlText w:val="%1)"/>
      <w:lvlJc w:val="left"/>
      <w:pPr>
        <w:ind w:left="717" w:hanging="360"/>
      </w:pPr>
      <w:rPr>
        <w:rFonts w:ascii="PKO Bank Polski" w:hAnsi="PKO Bank Polski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0AB19DA"/>
    <w:multiLevelType w:val="hybridMultilevel"/>
    <w:tmpl w:val="26364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5859"/>
    <w:multiLevelType w:val="hybridMultilevel"/>
    <w:tmpl w:val="A9C44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D5964"/>
    <w:multiLevelType w:val="hybridMultilevel"/>
    <w:tmpl w:val="499A175C"/>
    <w:lvl w:ilvl="0" w:tplc="BFFA900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FF2"/>
    <w:multiLevelType w:val="hybridMultilevel"/>
    <w:tmpl w:val="6D8615B6"/>
    <w:lvl w:ilvl="0" w:tplc="69B82F9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PKO Bank Polski" w:hAnsi="PKO Bank Polski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51756"/>
    <w:multiLevelType w:val="hybridMultilevel"/>
    <w:tmpl w:val="E834C232"/>
    <w:lvl w:ilvl="0" w:tplc="BFFA900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06FA1"/>
    <w:multiLevelType w:val="hybridMultilevel"/>
    <w:tmpl w:val="9738C2F4"/>
    <w:lvl w:ilvl="0" w:tplc="BFFA900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032B4"/>
    <w:multiLevelType w:val="hybridMultilevel"/>
    <w:tmpl w:val="30EE924C"/>
    <w:lvl w:ilvl="0" w:tplc="8E7489D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3883477"/>
    <w:multiLevelType w:val="hybridMultilevel"/>
    <w:tmpl w:val="BC2A4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4340FB2">
      <w:start w:val="1"/>
      <w:numFmt w:val="lowerLetter"/>
      <w:lvlText w:val="%2)"/>
      <w:lvlJc w:val="left"/>
      <w:pPr>
        <w:ind w:left="1440" w:hanging="360"/>
      </w:pPr>
      <w:rPr>
        <w:rFonts w:ascii="PKO Bank Polski Rg" w:eastAsia="Calibri" w:hAnsi="PKO Bank Polski Rg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CA7A43"/>
    <w:multiLevelType w:val="hybridMultilevel"/>
    <w:tmpl w:val="66A0941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D77785"/>
    <w:multiLevelType w:val="hybridMultilevel"/>
    <w:tmpl w:val="DCF05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45D1"/>
    <w:multiLevelType w:val="hybridMultilevel"/>
    <w:tmpl w:val="25A454C8"/>
    <w:lvl w:ilvl="0" w:tplc="ADBA552A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5949EC"/>
    <w:multiLevelType w:val="hybridMultilevel"/>
    <w:tmpl w:val="35EC27D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0A25517"/>
    <w:multiLevelType w:val="hybridMultilevel"/>
    <w:tmpl w:val="270083A0"/>
    <w:lvl w:ilvl="0" w:tplc="37B46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B561D"/>
    <w:multiLevelType w:val="hybridMultilevel"/>
    <w:tmpl w:val="AC5E20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E3DE9"/>
    <w:multiLevelType w:val="hybridMultilevel"/>
    <w:tmpl w:val="AF4A2C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7067928"/>
    <w:multiLevelType w:val="hybridMultilevel"/>
    <w:tmpl w:val="A33E2A7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14"/>
  </w:num>
  <w:num w:numId="13">
    <w:abstractNumId w:val="15"/>
  </w:num>
  <w:num w:numId="14">
    <w:abstractNumId w:val="9"/>
  </w:num>
  <w:num w:numId="15">
    <w:abstractNumId w:val="12"/>
  </w:num>
  <w:num w:numId="16">
    <w:abstractNumId w:val="1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59B"/>
    <w:rsid w:val="0000062D"/>
    <w:rsid w:val="00001D81"/>
    <w:rsid w:val="00001FEE"/>
    <w:rsid w:val="00002068"/>
    <w:rsid w:val="00006947"/>
    <w:rsid w:val="00006964"/>
    <w:rsid w:val="00010650"/>
    <w:rsid w:val="00011B5D"/>
    <w:rsid w:val="00011FD2"/>
    <w:rsid w:val="000248FB"/>
    <w:rsid w:val="00035BED"/>
    <w:rsid w:val="00040AA2"/>
    <w:rsid w:val="00056F1A"/>
    <w:rsid w:val="00063F41"/>
    <w:rsid w:val="000673BE"/>
    <w:rsid w:val="00080270"/>
    <w:rsid w:val="0008372D"/>
    <w:rsid w:val="000904E2"/>
    <w:rsid w:val="0009331C"/>
    <w:rsid w:val="000950F7"/>
    <w:rsid w:val="00095DAF"/>
    <w:rsid w:val="000B40F1"/>
    <w:rsid w:val="000C0ED6"/>
    <w:rsid w:val="000C48E4"/>
    <w:rsid w:val="000C7BD5"/>
    <w:rsid w:val="000E5882"/>
    <w:rsid w:val="0010484A"/>
    <w:rsid w:val="00122FF0"/>
    <w:rsid w:val="001261B6"/>
    <w:rsid w:val="001413B2"/>
    <w:rsid w:val="001452A6"/>
    <w:rsid w:val="001522AF"/>
    <w:rsid w:val="00191BBF"/>
    <w:rsid w:val="001930B1"/>
    <w:rsid w:val="001932F9"/>
    <w:rsid w:val="001A1EAA"/>
    <w:rsid w:val="001C07C4"/>
    <w:rsid w:val="001C0DD2"/>
    <w:rsid w:val="001C239B"/>
    <w:rsid w:val="001C2DEA"/>
    <w:rsid w:val="001C4434"/>
    <w:rsid w:val="001D0CDD"/>
    <w:rsid w:val="001D2667"/>
    <w:rsid w:val="001D3CED"/>
    <w:rsid w:val="001D7670"/>
    <w:rsid w:val="00206937"/>
    <w:rsid w:val="00245F87"/>
    <w:rsid w:val="00261EA9"/>
    <w:rsid w:val="002710E4"/>
    <w:rsid w:val="00272C98"/>
    <w:rsid w:val="002872FD"/>
    <w:rsid w:val="00293E1A"/>
    <w:rsid w:val="002A4878"/>
    <w:rsid w:val="002A5D14"/>
    <w:rsid w:val="002A7D01"/>
    <w:rsid w:val="002B148B"/>
    <w:rsid w:val="002B3C05"/>
    <w:rsid w:val="002C409A"/>
    <w:rsid w:val="002C5D74"/>
    <w:rsid w:val="002D2714"/>
    <w:rsid w:val="002D5AB9"/>
    <w:rsid w:val="002D7B78"/>
    <w:rsid w:val="002E24A1"/>
    <w:rsid w:val="002E497B"/>
    <w:rsid w:val="002F03DA"/>
    <w:rsid w:val="002F1B53"/>
    <w:rsid w:val="002F36F3"/>
    <w:rsid w:val="00307DE0"/>
    <w:rsid w:val="003104E5"/>
    <w:rsid w:val="0031090F"/>
    <w:rsid w:val="00314DE0"/>
    <w:rsid w:val="00315CC0"/>
    <w:rsid w:val="00315F74"/>
    <w:rsid w:val="00334E3A"/>
    <w:rsid w:val="00347DB5"/>
    <w:rsid w:val="00364825"/>
    <w:rsid w:val="003803DD"/>
    <w:rsid w:val="003823FC"/>
    <w:rsid w:val="00383891"/>
    <w:rsid w:val="00392705"/>
    <w:rsid w:val="00395D85"/>
    <w:rsid w:val="00396112"/>
    <w:rsid w:val="003A0683"/>
    <w:rsid w:val="003B47C8"/>
    <w:rsid w:val="003B583F"/>
    <w:rsid w:val="003B5994"/>
    <w:rsid w:val="003C30A2"/>
    <w:rsid w:val="003D0210"/>
    <w:rsid w:val="003E2478"/>
    <w:rsid w:val="003F2323"/>
    <w:rsid w:val="004015ED"/>
    <w:rsid w:val="004016FB"/>
    <w:rsid w:val="00401A56"/>
    <w:rsid w:val="00412411"/>
    <w:rsid w:val="004148B4"/>
    <w:rsid w:val="00437791"/>
    <w:rsid w:val="00446EA4"/>
    <w:rsid w:val="00475EC9"/>
    <w:rsid w:val="00487924"/>
    <w:rsid w:val="004B38B7"/>
    <w:rsid w:val="004D2A71"/>
    <w:rsid w:val="004D64A3"/>
    <w:rsid w:val="004D756D"/>
    <w:rsid w:val="004E7987"/>
    <w:rsid w:val="004F6DF6"/>
    <w:rsid w:val="00506282"/>
    <w:rsid w:val="00524F67"/>
    <w:rsid w:val="00524FB5"/>
    <w:rsid w:val="005551D8"/>
    <w:rsid w:val="0056291A"/>
    <w:rsid w:val="00570EF7"/>
    <w:rsid w:val="00572D71"/>
    <w:rsid w:val="00573FDD"/>
    <w:rsid w:val="005811D6"/>
    <w:rsid w:val="00594EB7"/>
    <w:rsid w:val="00595277"/>
    <w:rsid w:val="005A0D18"/>
    <w:rsid w:val="005A2C5D"/>
    <w:rsid w:val="005C01CB"/>
    <w:rsid w:val="005C1973"/>
    <w:rsid w:val="005C30C8"/>
    <w:rsid w:val="005C79A2"/>
    <w:rsid w:val="005D6C51"/>
    <w:rsid w:val="005E7866"/>
    <w:rsid w:val="005F6235"/>
    <w:rsid w:val="006035FB"/>
    <w:rsid w:val="00614B7F"/>
    <w:rsid w:val="0062147F"/>
    <w:rsid w:val="006304AF"/>
    <w:rsid w:val="00633314"/>
    <w:rsid w:val="00633C15"/>
    <w:rsid w:val="00637721"/>
    <w:rsid w:val="00641430"/>
    <w:rsid w:val="006415CE"/>
    <w:rsid w:val="00651C41"/>
    <w:rsid w:val="0066531E"/>
    <w:rsid w:val="00666602"/>
    <w:rsid w:val="00666D7D"/>
    <w:rsid w:val="006B4C83"/>
    <w:rsid w:val="006B4F3D"/>
    <w:rsid w:val="006B63BC"/>
    <w:rsid w:val="006C0225"/>
    <w:rsid w:val="006C4120"/>
    <w:rsid w:val="006D1E5D"/>
    <w:rsid w:val="006E35F4"/>
    <w:rsid w:val="006F0942"/>
    <w:rsid w:val="006F4D4E"/>
    <w:rsid w:val="006F76DB"/>
    <w:rsid w:val="00710B86"/>
    <w:rsid w:val="00726368"/>
    <w:rsid w:val="00735841"/>
    <w:rsid w:val="00744BFD"/>
    <w:rsid w:val="00757DDC"/>
    <w:rsid w:val="007654BE"/>
    <w:rsid w:val="0077330D"/>
    <w:rsid w:val="0077519D"/>
    <w:rsid w:val="0077675A"/>
    <w:rsid w:val="00780034"/>
    <w:rsid w:val="00786950"/>
    <w:rsid w:val="007933D8"/>
    <w:rsid w:val="007A2CE7"/>
    <w:rsid w:val="007A396B"/>
    <w:rsid w:val="007A70AA"/>
    <w:rsid w:val="007B74AE"/>
    <w:rsid w:val="007C04F1"/>
    <w:rsid w:val="007E501D"/>
    <w:rsid w:val="007E597C"/>
    <w:rsid w:val="00803099"/>
    <w:rsid w:val="008142D3"/>
    <w:rsid w:val="008161D1"/>
    <w:rsid w:val="00822F83"/>
    <w:rsid w:val="008234C5"/>
    <w:rsid w:val="008308B5"/>
    <w:rsid w:val="00831F86"/>
    <w:rsid w:val="0084281E"/>
    <w:rsid w:val="00850EFA"/>
    <w:rsid w:val="00851849"/>
    <w:rsid w:val="008659DF"/>
    <w:rsid w:val="00874414"/>
    <w:rsid w:val="00874C42"/>
    <w:rsid w:val="00883AF8"/>
    <w:rsid w:val="008855B6"/>
    <w:rsid w:val="00893629"/>
    <w:rsid w:val="008A5237"/>
    <w:rsid w:val="008B06F2"/>
    <w:rsid w:val="008B1333"/>
    <w:rsid w:val="008D2EF2"/>
    <w:rsid w:val="008D6ED3"/>
    <w:rsid w:val="008E36F2"/>
    <w:rsid w:val="008E5350"/>
    <w:rsid w:val="008E5B04"/>
    <w:rsid w:val="008E7959"/>
    <w:rsid w:val="008F0823"/>
    <w:rsid w:val="008F2A29"/>
    <w:rsid w:val="008F79D6"/>
    <w:rsid w:val="009059FE"/>
    <w:rsid w:val="00912335"/>
    <w:rsid w:val="00931B52"/>
    <w:rsid w:val="00947BAA"/>
    <w:rsid w:val="00960300"/>
    <w:rsid w:val="00961485"/>
    <w:rsid w:val="00970902"/>
    <w:rsid w:val="00981E3D"/>
    <w:rsid w:val="00983062"/>
    <w:rsid w:val="009979B2"/>
    <w:rsid w:val="009B178E"/>
    <w:rsid w:val="009C5677"/>
    <w:rsid w:val="009D2AC6"/>
    <w:rsid w:val="009D6474"/>
    <w:rsid w:val="009E6094"/>
    <w:rsid w:val="009F2E7F"/>
    <w:rsid w:val="009F3762"/>
    <w:rsid w:val="00A003BE"/>
    <w:rsid w:val="00A10930"/>
    <w:rsid w:val="00A2003C"/>
    <w:rsid w:val="00A2605A"/>
    <w:rsid w:val="00A26A60"/>
    <w:rsid w:val="00A34F14"/>
    <w:rsid w:val="00A4004A"/>
    <w:rsid w:val="00A40EEC"/>
    <w:rsid w:val="00A54BF3"/>
    <w:rsid w:val="00A60BE3"/>
    <w:rsid w:val="00A665DA"/>
    <w:rsid w:val="00A72F0A"/>
    <w:rsid w:val="00A776BA"/>
    <w:rsid w:val="00A902DE"/>
    <w:rsid w:val="00AA1FBB"/>
    <w:rsid w:val="00AB1AAD"/>
    <w:rsid w:val="00AB2175"/>
    <w:rsid w:val="00AB35AC"/>
    <w:rsid w:val="00AC072D"/>
    <w:rsid w:val="00AE1893"/>
    <w:rsid w:val="00AE2012"/>
    <w:rsid w:val="00AE683B"/>
    <w:rsid w:val="00AF22B1"/>
    <w:rsid w:val="00B1512A"/>
    <w:rsid w:val="00B24131"/>
    <w:rsid w:val="00B26868"/>
    <w:rsid w:val="00B2751D"/>
    <w:rsid w:val="00B5087B"/>
    <w:rsid w:val="00B50996"/>
    <w:rsid w:val="00B52350"/>
    <w:rsid w:val="00B543C7"/>
    <w:rsid w:val="00B60131"/>
    <w:rsid w:val="00B622D0"/>
    <w:rsid w:val="00B819BD"/>
    <w:rsid w:val="00B831C6"/>
    <w:rsid w:val="00B83BB2"/>
    <w:rsid w:val="00B8729D"/>
    <w:rsid w:val="00B940A0"/>
    <w:rsid w:val="00B95CB6"/>
    <w:rsid w:val="00BB1429"/>
    <w:rsid w:val="00BB33DD"/>
    <w:rsid w:val="00BB7307"/>
    <w:rsid w:val="00BC2D4B"/>
    <w:rsid w:val="00BC725C"/>
    <w:rsid w:val="00BC7844"/>
    <w:rsid w:val="00BD0745"/>
    <w:rsid w:val="00BD1102"/>
    <w:rsid w:val="00BE0BE8"/>
    <w:rsid w:val="00BE786C"/>
    <w:rsid w:val="00BF6EA3"/>
    <w:rsid w:val="00C03964"/>
    <w:rsid w:val="00C06928"/>
    <w:rsid w:val="00C16C09"/>
    <w:rsid w:val="00C26782"/>
    <w:rsid w:val="00C542F9"/>
    <w:rsid w:val="00C663BF"/>
    <w:rsid w:val="00C7529D"/>
    <w:rsid w:val="00C763E6"/>
    <w:rsid w:val="00C82A27"/>
    <w:rsid w:val="00C841BD"/>
    <w:rsid w:val="00C87C82"/>
    <w:rsid w:val="00C92D7A"/>
    <w:rsid w:val="00C95893"/>
    <w:rsid w:val="00C977AC"/>
    <w:rsid w:val="00CA0822"/>
    <w:rsid w:val="00CA5590"/>
    <w:rsid w:val="00CB3609"/>
    <w:rsid w:val="00CB360E"/>
    <w:rsid w:val="00CD1EEB"/>
    <w:rsid w:val="00CD6194"/>
    <w:rsid w:val="00CE72D8"/>
    <w:rsid w:val="00CF056A"/>
    <w:rsid w:val="00CF084A"/>
    <w:rsid w:val="00CF0F54"/>
    <w:rsid w:val="00CF4B86"/>
    <w:rsid w:val="00CF52AD"/>
    <w:rsid w:val="00CF5C3C"/>
    <w:rsid w:val="00D0259B"/>
    <w:rsid w:val="00D05BD4"/>
    <w:rsid w:val="00D06A3A"/>
    <w:rsid w:val="00D1126A"/>
    <w:rsid w:val="00D15424"/>
    <w:rsid w:val="00D17D86"/>
    <w:rsid w:val="00D21CE0"/>
    <w:rsid w:val="00D27590"/>
    <w:rsid w:val="00D456B9"/>
    <w:rsid w:val="00D53648"/>
    <w:rsid w:val="00D5770A"/>
    <w:rsid w:val="00D62C89"/>
    <w:rsid w:val="00D63997"/>
    <w:rsid w:val="00D6710E"/>
    <w:rsid w:val="00D67F2E"/>
    <w:rsid w:val="00D719F0"/>
    <w:rsid w:val="00D83585"/>
    <w:rsid w:val="00D86519"/>
    <w:rsid w:val="00D8786B"/>
    <w:rsid w:val="00DA428E"/>
    <w:rsid w:val="00DA44F0"/>
    <w:rsid w:val="00DA7265"/>
    <w:rsid w:val="00DB2EDD"/>
    <w:rsid w:val="00DD74EC"/>
    <w:rsid w:val="00DE05E9"/>
    <w:rsid w:val="00DE47A2"/>
    <w:rsid w:val="00DF47D4"/>
    <w:rsid w:val="00E04BAE"/>
    <w:rsid w:val="00E120ED"/>
    <w:rsid w:val="00E20356"/>
    <w:rsid w:val="00E236CA"/>
    <w:rsid w:val="00E25067"/>
    <w:rsid w:val="00E32495"/>
    <w:rsid w:val="00E327E6"/>
    <w:rsid w:val="00E3288A"/>
    <w:rsid w:val="00E33665"/>
    <w:rsid w:val="00E40BA3"/>
    <w:rsid w:val="00E460E6"/>
    <w:rsid w:val="00E50B47"/>
    <w:rsid w:val="00E50C4B"/>
    <w:rsid w:val="00E57EB2"/>
    <w:rsid w:val="00E829DF"/>
    <w:rsid w:val="00E90BFA"/>
    <w:rsid w:val="00E97234"/>
    <w:rsid w:val="00EA2879"/>
    <w:rsid w:val="00EB11B3"/>
    <w:rsid w:val="00EB156C"/>
    <w:rsid w:val="00ED0281"/>
    <w:rsid w:val="00ED4E8E"/>
    <w:rsid w:val="00EE346C"/>
    <w:rsid w:val="00EE54ED"/>
    <w:rsid w:val="00EF539A"/>
    <w:rsid w:val="00EF5EE5"/>
    <w:rsid w:val="00F05230"/>
    <w:rsid w:val="00F10BB0"/>
    <w:rsid w:val="00F1294E"/>
    <w:rsid w:val="00F23CB8"/>
    <w:rsid w:val="00F41B8E"/>
    <w:rsid w:val="00F423E3"/>
    <w:rsid w:val="00F4589A"/>
    <w:rsid w:val="00F50C4A"/>
    <w:rsid w:val="00F50E88"/>
    <w:rsid w:val="00F63118"/>
    <w:rsid w:val="00F645ED"/>
    <w:rsid w:val="00F764B1"/>
    <w:rsid w:val="00F81792"/>
    <w:rsid w:val="00F8496B"/>
    <w:rsid w:val="00F91403"/>
    <w:rsid w:val="00FA6799"/>
    <w:rsid w:val="00FB199D"/>
    <w:rsid w:val="00FB34BE"/>
    <w:rsid w:val="00FC25BA"/>
    <w:rsid w:val="00FC6669"/>
    <w:rsid w:val="00FD107F"/>
    <w:rsid w:val="00FD6B92"/>
    <w:rsid w:val="00FE1A53"/>
    <w:rsid w:val="00FF03D5"/>
    <w:rsid w:val="00FF05E9"/>
    <w:rsid w:val="00FF6210"/>
    <w:rsid w:val="0357723C"/>
    <w:rsid w:val="2C002E12"/>
    <w:rsid w:val="33A6B8F7"/>
    <w:rsid w:val="417692C6"/>
    <w:rsid w:val="4A1981AD"/>
    <w:rsid w:val="56553C2D"/>
    <w:rsid w:val="72055B37"/>
    <w:rsid w:val="7D840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EF97F"/>
  <w15:docId w15:val="{81B9B9FD-E303-4814-891A-87779531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D85"/>
    <w:rPr>
      <w:rFonts w:ascii="PKO Bank Polski Rg" w:hAnsi="PKO Bank Polski Rg"/>
      <w:sz w:val="18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5D85"/>
    <w:pPr>
      <w:keepNext/>
      <w:keepLines/>
      <w:spacing w:before="48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5D85"/>
    <w:pPr>
      <w:keepNext/>
      <w:keepLines/>
      <w:spacing w:before="20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5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D85"/>
  </w:style>
  <w:style w:type="paragraph" w:styleId="Stopka">
    <w:name w:val="footer"/>
    <w:basedOn w:val="Normalny"/>
    <w:link w:val="StopkaZnak"/>
    <w:uiPriority w:val="99"/>
    <w:unhideWhenUsed/>
    <w:rsid w:val="00D63997"/>
    <w:pPr>
      <w:tabs>
        <w:tab w:val="center" w:pos="4536"/>
        <w:tab w:val="right" w:pos="9072"/>
      </w:tabs>
      <w:spacing w:line="160" w:lineRule="exact"/>
    </w:pPr>
    <w:rPr>
      <w:sz w:val="13"/>
    </w:rPr>
  </w:style>
  <w:style w:type="character" w:customStyle="1" w:styleId="StopkaZnak">
    <w:name w:val="Stopka Znak"/>
    <w:link w:val="Stopka"/>
    <w:uiPriority w:val="99"/>
    <w:rsid w:val="00D63997"/>
    <w:rPr>
      <w:rFonts w:ascii="PKO Bank Polski Rg" w:hAnsi="PKO Bank Polski Rg"/>
      <w:sz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D8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95D85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395D85"/>
    <w:rPr>
      <w:rFonts w:ascii="PKO Bank Polski Rg" w:hAnsi="PKO Bank Polski Rg"/>
      <w:sz w:val="18"/>
      <w:lang w:eastAsia="en-US"/>
    </w:rPr>
  </w:style>
  <w:style w:type="character" w:customStyle="1" w:styleId="Nagwek1Znak">
    <w:name w:val="Nagłówek 1 Znak"/>
    <w:link w:val="Nagwek1"/>
    <w:uiPriority w:val="9"/>
    <w:rsid w:val="00395D85"/>
    <w:rPr>
      <w:rFonts w:ascii="PKO Bank Polski Rg" w:eastAsia="Times New Roman" w:hAnsi="PKO Bank Polski Rg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395D85"/>
    <w:rPr>
      <w:rFonts w:ascii="PKO Bank Polski Rg" w:eastAsia="Times New Roman" w:hAnsi="PKO Bank Polski Rg" w:cs="Times New Roman"/>
      <w:b/>
      <w:bCs/>
      <w:color w:val="4F81BD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395D85"/>
    <w:pPr>
      <w:pBdr>
        <w:bottom w:val="single" w:sz="8" w:space="4" w:color="4F81BD"/>
      </w:pBdr>
      <w:spacing w:after="300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95D85"/>
    <w:rPr>
      <w:rFonts w:ascii="PKO Bank Polski Rg" w:eastAsia="Times New Roman" w:hAnsi="PKO Bank Polski Rg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5D85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395D85"/>
    <w:rPr>
      <w:rFonts w:ascii="PKO Bank Polski Rg" w:eastAsia="Times New Roman" w:hAnsi="PKO Bank Polski Rg" w:cs="Times New Roman"/>
      <w:i/>
      <w:iCs/>
      <w:color w:val="4F81BD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64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BF6EA3"/>
    <w:pPr>
      <w:autoSpaceDE w:val="0"/>
      <w:autoSpaceDN w:val="0"/>
    </w:pPr>
    <w:rPr>
      <w:rFonts w:ascii="Times New Roman" w:eastAsia="Times New Roman" w:hAnsi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6EA3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rsid w:val="00BF6E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43C7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43C7"/>
    <w:rPr>
      <w:rFonts w:ascii="PKO Bank Polski Rg" w:hAnsi="PKO Bank Polski Rg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43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43C7"/>
    <w:rPr>
      <w:rFonts w:ascii="PKO Bank Polski Rg" w:hAnsi="PKO Bank Polski Rg"/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EF539A"/>
    <w:pPr>
      <w:ind w:left="720"/>
      <w:contextualSpacing/>
    </w:pPr>
  </w:style>
  <w:style w:type="paragraph" w:customStyle="1" w:styleId="PKOWypelnianiepodkreslone">
    <w:name w:val="PKO Wypelnianie podkreslone"/>
    <w:basedOn w:val="Normalny"/>
    <w:next w:val="Normalny"/>
    <w:link w:val="PKOWypelnianiepodkresloneZnak"/>
    <w:qFormat/>
    <w:rsid w:val="00A665DA"/>
    <w:pPr>
      <w:pBdr>
        <w:left w:val="single" w:sz="4" w:space="1" w:color="auto"/>
        <w:bottom w:val="single" w:sz="4" w:space="0" w:color="auto"/>
        <w:right w:val="single" w:sz="4" w:space="1" w:color="auto"/>
      </w:pBdr>
      <w:spacing w:line="240" w:lineRule="exact"/>
    </w:pPr>
    <w:rPr>
      <w:rFonts w:ascii="PKO Bank Polski" w:eastAsia="Times New Roman" w:hAnsi="PKO Bank Polski"/>
      <w:smallCaps/>
      <w:color w:val="000000"/>
      <w:sz w:val="16"/>
      <w:szCs w:val="24"/>
      <w:u w:color="000000"/>
      <w:lang w:eastAsia="pl-PL"/>
    </w:rPr>
  </w:style>
  <w:style w:type="character" w:customStyle="1" w:styleId="PKOWypelnianiepodkresloneZnak">
    <w:name w:val="PKO Wypelnianie podkreslone Znak"/>
    <w:link w:val="PKOWypelnianiepodkreslone"/>
    <w:rsid w:val="00A665DA"/>
    <w:rPr>
      <w:rFonts w:ascii="PKO Bank Polski" w:eastAsia="Times New Roman" w:hAnsi="PKO Bank Polski"/>
      <w:smallCaps/>
      <w:color w:val="000000"/>
      <w:sz w:val="16"/>
      <w:szCs w:val="24"/>
      <w:u w:color="000000"/>
    </w:rPr>
  </w:style>
  <w:style w:type="character" w:styleId="Hipercze">
    <w:name w:val="Hyperlink"/>
    <w:basedOn w:val="Domylnaczcionkaakapitu"/>
    <w:uiPriority w:val="99"/>
    <w:unhideWhenUsed/>
    <w:rsid w:val="00040AA2"/>
    <w:rPr>
      <w:color w:val="0000FF" w:themeColor="hyperlink"/>
      <w:u w:val="single"/>
    </w:rPr>
  </w:style>
  <w:style w:type="paragraph" w:customStyle="1" w:styleId="tabwewzaw">
    <w:name w:val="tab_wew_zaw"/>
    <w:basedOn w:val="Normalny"/>
    <w:rsid w:val="00F8496B"/>
    <w:rPr>
      <w:rFonts w:ascii="Arial Narrow" w:eastAsia="Tahoma" w:hAnsi="Arial Narrow"/>
      <w:sz w:val="20"/>
      <w:lang w:eastAsia="pl-PL"/>
    </w:rPr>
  </w:style>
  <w:style w:type="character" w:styleId="Numerstrony">
    <w:name w:val="page number"/>
    <w:basedOn w:val="Domylnaczcionkaakapitu"/>
    <w:uiPriority w:val="99"/>
    <w:rsid w:val="00437791"/>
    <w:rPr>
      <w:rFonts w:cs="Times New Roman"/>
    </w:rPr>
  </w:style>
</w:styles>
</file>

<file path=word/tasks.xml><?xml version="1.0" encoding="utf-8"?>
<t:Tasks xmlns:t="http://schemas.microsoft.com/office/tasks/2019/documenttasks" xmlns:oel="http://schemas.microsoft.com/office/2019/extlst">
  <t:Task id="{E6E2880F-6047-4FCD-AE7F-F6A683183C97}">
    <t:Anchor>
      <t:Comment id="927454169"/>
    </t:Anchor>
    <t:History>
      <t:Event id="{777CA103-1361-4EE3-BCF5-D9034E8461D2}" time="2025-02-03T12:59:26.159Z">
        <t:Attribution userId="S::izabela.sokolowska@pkobp.pl::55709f4b-a772-4eca-98fe-b3b328380d4e" userProvider="AD" userName="Sokołowska Izabela"/>
        <t:Anchor>
          <t:Comment id="927454169"/>
        </t:Anchor>
        <t:Create/>
      </t:Event>
      <t:Event id="{A098F279-DE77-48A1-A587-76177E2A174D}" time="2025-02-03T12:59:26.159Z">
        <t:Attribution userId="S::izabela.sokolowska@pkobp.pl::55709f4b-a772-4eca-98fe-b3b328380d4e" userProvider="AD" userName="Sokołowska Izabela"/>
        <t:Anchor>
          <t:Comment id="927454169"/>
        </t:Anchor>
        <t:Assign userId="S::magdalena.kopcinska@pkobp.pl::2294dc9a-2cc9-4ec8-8a73-ea3f826adceb" userProvider="AD" userName="Kopcińska Magdalena"/>
      </t:Event>
      <t:Event id="{37C6F153-EF55-4E1E-913F-D89FD149538E}" time="2025-02-03T12:59:26.159Z">
        <t:Attribution userId="S::izabela.sokolowska@pkobp.pl::55709f4b-a772-4eca-98fe-b3b328380d4e" userProvider="AD" userName="Sokołowska Izabela"/>
        <t:Anchor>
          <t:Comment id="927454169"/>
        </t:Anchor>
        <t:SetTitle title="@Kopcińska Magdalena może dajmy ze dwa przykłady - np. event wewnętrzny 3h i całodzienna konferencja, liczba wymaganych zdjęć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7f7c7b22751c4518" Type="http://schemas.microsoft.com/office/2019/05/relationships/documenttasks" Target="task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4327684a6459498e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N1404341\USTAWI~1\Temp\Rar$DI07.656\PKO_Papier_Firmowy_ogoln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1737eb-5ab9-44bd-8525-7d3c99b07681" xsi:nil="true"/>
    <lcf76f155ced4ddcb4097134ff3c332f xmlns="f9178a0e-30fc-4bad-9a79-aae5c60a61a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6EEC26F0ECC44C8D7066E30F2C4979" ma:contentTypeVersion="12" ma:contentTypeDescription="Utwórz nowy dokument." ma:contentTypeScope="" ma:versionID="824bd08fd668b41305ba77df179d5eb1">
  <xsd:schema xmlns:xsd="http://www.w3.org/2001/XMLSchema" xmlns:xs="http://www.w3.org/2001/XMLSchema" xmlns:p="http://schemas.microsoft.com/office/2006/metadata/properties" xmlns:ns2="f9178a0e-30fc-4bad-9a79-aae5c60a61a4" xmlns:ns3="351737eb-5ab9-44bd-8525-7d3c99b07681" targetNamespace="http://schemas.microsoft.com/office/2006/metadata/properties" ma:root="true" ma:fieldsID="9a86b9e92b4ff166aec244e8624a4a57" ns2:_="" ns3:_="">
    <xsd:import namespace="f9178a0e-30fc-4bad-9a79-aae5c60a61a4"/>
    <xsd:import namespace="351737eb-5ab9-44bd-8525-7d3c99b07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78a0e-30fc-4bad-9a79-aae5c60a6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4821548-42f1-4bcb-8a21-c25d0362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737eb-5ab9-44bd-8525-7d3c99b076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1efa3c-ffd8-40bc-9211-85cc810ec75f}" ma:internalName="TaxCatchAll" ma:showField="CatchAllData" ma:web="351737eb-5ab9-44bd-8525-7d3c99b07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697F-2B4A-4EB5-93CD-0C0EDE0179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7192E-2A2E-4ED6-812A-CBDD2DA6A8A3}">
  <ds:schemaRefs>
    <ds:schemaRef ds:uri="http://schemas.microsoft.com/office/2006/metadata/properties"/>
    <ds:schemaRef ds:uri="http://schemas.microsoft.com/office/infopath/2007/PartnerControls"/>
    <ds:schemaRef ds:uri="351737eb-5ab9-44bd-8525-7d3c99b07681"/>
    <ds:schemaRef ds:uri="f9178a0e-30fc-4bad-9a79-aae5c60a61a4"/>
  </ds:schemaRefs>
</ds:datastoreItem>
</file>

<file path=customXml/itemProps3.xml><?xml version="1.0" encoding="utf-8"?>
<ds:datastoreItem xmlns:ds="http://schemas.openxmlformats.org/officeDocument/2006/customXml" ds:itemID="{23D7F1F4-FDF9-42B4-9D37-837A62A26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78a0e-30fc-4bad-9a79-aae5c60a61a4"/>
    <ds:schemaRef ds:uri="351737eb-5ab9-44bd-8525-7d3c99b07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18A2AC-5EF7-4236-968C-C8C38392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PKO_Papier_Firmowy_ogolny.dot</Template>
  <TotalTime>1</TotalTime>
  <Pages>1</Pages>
  <Words>130</Words>
  <Characters>781</Characters>
  <Application>Microsoft Office Word</Application>
  <DocSecurity>0</DocSecurity>
  <Lines>6</Lines>
  <Paragraphs>1</Paragraphs>
  <ScaleCrop>false</ScaleCrop>
  <Company>PKO BP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Olak</dc:creator>
  <cp:lastModifiedBy>Kopcińska Magdalena</cp:lastModifiedBy>
  <cp:revision>8</cp:revision>
  <cp:lastPrinted>2015-04-08T10:02:00Z</cp:lastPrinted>
  <dcterms:created xsi:type="dcterms:W3CDTF">2025-02-03T05:21:00Z</dcterms:created>
  <dcterms:modified xsi:type="dcterms:W3CDTF">2025-02-05T11:21:00Z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0x010100206EEC26F0ECC44C8D7066E30F2C4979</vt:lpwstr>
  </property>
  <property fmtid="{D5CDD505-2E9C-101B-9397-08002B2CF9AE}" pid="3" name="MediaServiceImageTags">
    <vt:lpwstr/>
  </property>
</Properties>
</file>