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30" w:rsidRPr="003B2589" w:rsidRDefault="00123D30" w:rsidP="00123D30">
      <w:pPr>
        <w:spacing w:before="120" w:after="120" w:line="276" w:lineRule="auto"/>
        <w:jc w:val="center"/>
        <w:rPr>
          <w:rFonts w:ascii="PKO Bank Polski" w:hAnsi="PKO Bank Polski"/>
          <w:b/>
          <w:sz w:val="20"/>
          <w:szCs w:val="20"/>
          <w:lang w:val="en-GB"/>
        </w:rPr>
      </w:pPr>
      <w:bookmarkStart w:id="0" w:name="_GoBack"/>
      <w:bookmarkEnd w:id="0"/>
      <w:r w:rsidRPr="003B2589">
        <w:rPr>
          <w:rFonts w:ascii="PKO Bank Polski" w:hAnsi="PKO Bank Polski"/>
          <w:b/>
          <w:sz w:val="20"/>
          <w:szCs w:val="20"/>
          <w:lang w:val="en-GB"/>
        </w:rPr>
        <w:t>Informa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tion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about processing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of a candidate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 xml:space="preserve">of the Supervisory Board of the </w:t>
      </w:r>
      <w:r w:rsidR="00416A4F">
        <w:rPr>
          <w:rFonts w:ascii="PKO Bank Polski" w:hAnsi="PKO Bank Polski"/>
          <w:b/>
          <w:sz w:val="20"/>
          <w:szCs w:val="20"/>
          <w:lang w:val="en-GB"/>
        </w:rPr>
        <w:t xml:space="preserve">Powszechna Kasa Oszczędności 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>Bank</w:t>
      </w:r>
      <w:r w:rsidR="00416A4F">
        <w:rPr>
          <w:rFonts w:ascii="PKO Bank Polski" w:hAnsi="PKO Bank Polski"/>
          <w:b/>
          <w:sz w:val="20"/>
          <w:szCs w:val="20"/>
          <w:lang w:val="en-GB"/>
        </w:rPr>
        <w:t xml:space="preserve"> Polski Spółka Akcyjna</w:t>
      </w:r>
    </w:p>
    <w:p w:rsidR="00123D30" w:rsidRPr="003B2589" w:rsidRDefault="00123D30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</w:p>
    <w:p w:rsidR="00123D30" w:rsidRPr="003B2589" w:rsidRDefault="003B2589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Pursuant to Regulation (EU)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 xml:space="preserve">of the European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Parl</w:t>
      </w:r>
      <w:r>
        <w:rPr>
          <w:rFonts w:ascii="PKO Bank Polski" w:hAnsi="PKO Bank Polski"/>
          <w:sz w:val="20"/>
          <w:szCs w:val="20"/>
          <w:lang w:val="en-GB"/>
        </w:rPr>
        <w:t>i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ament </w:t>
      </w:r>
      <w:r>
        <w:rPr>
          <w:rFonts w:ascii="PKO Bank Polski" w:hAnsi="PKO Bank Polski"/>
          <w:sz w:val="20"/>
          <w:szCs w:val="20"/>
          <w:lang w:val="en-GB"/>
        </w:rPr>
        <w:t>and of the Council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2016/679 </w:t>
      </w:r>
      <w:r>
        <w:rPr>
          <w:rFonts w:ascii="PKO Bank Polski" w:hAnsi="PKO Bank Polski"/>
          <w:sz w:val="20"/>
          <w:szCs w:val="20"/>
          <w:lang w:val="en-GB"/>
        </w:rPr>
        <w:t>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27 </w:t>
      </w:r>
      <w:r>
        <w:rPr>
          <w:rFonts w:ascii="PKO Bank Polski" w:hAnsi="PKO Bank Polski"/>
          <w:sz w:val="20"/>
          <w:szCs w:val="20"/>
          <w:lang w:val="en-GB"/>
        </w:rPr>
        <w:t>April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2016 </w:t>
      </w:r>
      <w:r>
        <w:rPr>
          <w:rFonts w:ascii="PKO Bank Polski" w:hAnsi="PKO Bank Polski"/>
          <w:sz w:val="20"/>
          <w:szCs w:val="20"/>
          <w:lang w:val="en-GB"/>
        </w:rPr>
        <w:t>on the protection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natural persons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</w:t>
      </w:r>
      <w:r>
        <w:rPr>
          <w:rFonts w:ascii="PKO Bank Polski" w:hAnsi="PKO Bank Polski"/>
          <w:sz w:val="20"/>
          <w:szCs w:val="20"/>
          <w:lang w:val="en-GB"/>
        </w:rPr>
        <w:t>ith regard to the processing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and on the free movement of such data, and repealing Directive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95/46/E</w:t>
      </w:r>
      <w:r>
        <w:rPr>
          <w:rFonts w:ascii="PKO Bank Polski" w:hAnsi="PKO Bank Polski"/>
          <w:sz w:val="20"/>
          <w:szCs w:val="20"/>
          <w:lang w:val="en-GB"/>
        </w:rPr>
        <w:t>C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>
        <w:rPr>
          <w:rFonts w:ascii="PKO Bank Polski" w:hAnsi="PKO Bank Polski"/>
          <w:sz w:val="20"/>
          <w:szCs w:val="20"/>
          <w:lang w:val="en-GB"/>
        </w:rPr>
        <w:t>hereinafter called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the “Regulation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”</w:t>
      </w:r>
      <w:r w:rsidR="006365BA">
        <w:rPr>
          <w:rFonts w:ascii="PKO Bank Polski" w:hAnsi="PKO Bank Polski"/>
          <w:sz w:val="20"/>
          <w:szCs w:val="20"/>
          <w:lang w:val="en-GB"/>
        </w:rPr>
        <w:t xml:space="preserve">, we inform </w:t>
      </w:r>
      <w:r w:rsidR="00134F71">
        <w:rPr>
          <w:rFonts w:ascii="PKO Bank Polski" w:hAnsi="PKO Bank Polski"/>
          <w:sz w:val="20"/>
          <w:szCs w:val="20"/>
          <w:lang w:val="en-GB"/>
        </w:rPr>
        <w:t xml:space="preserve">you </w:t>
      </w:r>
      <w:r w:rsidR="006365BA">
        <w:rPr>
          <w:rFonts w:ascii="PKO Bank Polski" w:hAnsi="PKO Bank Polski"/>
          <w:sz w:val="20"/>
          <w:szCs w:val="20"/>
          <w:lang w:val="en-GB"/>
        </w:rPr>
        <w:t>that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3B258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Data a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dministrator</w:t>
      </w:r>
    </w:p>
    <w:p w:rsidR="00123D30" w:rsidRPr="003B2589" w:rsidRDefault="00152014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 xml:space="preserve">The administrator of the personal data of candidates for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 of the Supervisory Board is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Powszechna Kasa Oszczędności Bank Polski Spółka Akcyjna</w:t>
      </w:r>
      <w:r w:rsidR="00227164">
        <w:rPr>
          <w:rFonts w:ascii="PKO Bank Polski" w:hAnsi="PKO Bank Polski"/>
          <w:sz w:val="20"/>
          <w:szCs w:val="20"/>
          <w:lang w:val="en-GB"/>
        </w:rPr>
        <w:t>, with its registered office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Warsaw, a</w:t>
      </w:r>
      <w:r w:rsidR="00227164">
        <w:rPr>
          <w:rFonts w:ascii="PKO Bank Polski" w:hAnsi="PKO Bank Polski"/>
          <w:sz w:val="20"/>
          <w:szCs w:val="20"/>
          <w:lang w:val="en-GB"/>
        </w:rPr>
        <w:t>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dres</w:t>
      </w:r>
      <w:r w:rsidR="00227164">
        <w:rPr>
          <w:rFonts w:ascii="PKO Bank Polski" w:hAnsi="PKO Bank Polski"/>
          <w:sz w:val="20"/>
          <w:szCs w:val="20"/>
          <w:lang w:val="en-GB"/>
        </w:rPr>
        <w:t>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ul. Puławska 15, 02-515 Warsaw, </w:t>
      </w:r>
      <w:r w:rsidR="00227164">
        <w:rPr>
          <w:rFonts w:ascii="PKO Bank Polski" w:hAnsi="PKO Bank Polski"/>
          <w:sz w:val="20"/>
          <w:szCs w:val="20"/>
          <w:lang w:val="en-GB"/>
        </w:rPr>
        <w:t>registered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with the District Court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 xml:space="preserve">for the Capital City of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Warsaw </w:t>
      </w:r>
      <w:r w:rsidR="00227164">
        <w:rPr>
          <w:rFonts w:ascii="PKO Bank Polski" w:hAnsi="PKO Bank Polski"/>
          <w:sz w:val="20"/>
          <w:szCs w:val="20"/>
          <w:lang w:val="en-GB"/>
        </w:rPr>
        <w:t>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Warsaw, </w:t>
      </w:r>
      <w:r w:rsidR="00227164">
        <w:rPr>
          <w:rFonts w:ascii="PKO Bank Polski" w:hAnsi="PKO Bank Polski"/>
          <w:sz w:val="20"/>
          <w:szCs w:val="20"/>
          <w:lang w:val="en-GB"/>
        </w:rPr>
        <w:t>13th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 </w:t>
      </w:r>
      <w:r w:rsidR="00227164">
        <w:rPr>
          <w:rFonts w:ascii="PKO Bank Polski" w:hAnsi="PKO Bank Polski"/>
          <w:sz w:val="20"/>
          <w:szCs w:val="20"/>
          <w:lang w:val="en-GB"/>
        </w:rPr>
        <w:t>Business Department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of the National Court Register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227164">
        <w:rPr>
          <w:rFonts w:ascii="PKO Bank Polski" w:hAnsi="PKO Bank Polski"/>
          <w:sz w:val="20"/>
          <w:szCs w:val="20"/>
          <w:lang w:val="en-GB"/>
        </w:rPr>
        <w:t>with the reference number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KRS 0000026438, </w:t>
      </w:r>
      <w:r w:rsidR="00227164">
        <w:rPr>
          <w:rFonts w:ascii="PKO Bank Polski" w:hAnsi="PKO Bank Polski"/>
          <w:sz w:val="20"/>
          <w:szCs w:val="20"/>
          <w:lang w:val="en-GB"/>
        </w:rPr>
        <w:t>Tax Identification Number (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NIP</w:t>
      </w:r>
      <w:r w:rsidR="00227164">
        <w:rPr>
          <w:rFonts w:ascii="PKO Bank Polski" w:hAnsi="PKO Bank Polski"/>
          <w:sz w:val="20"/>
          <w:szCs w:val="20"/>
          <w:lang w:val="en-GB"/>
        </w:rPr>
        <w:t>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525-000-77-38, </w:t>
      </w:r>
      <w:r w:rsidR="00227164">
        <w:rPr>
          <w:rFonts w:ascii="PKO Bank Polski" w:hAnsi="PKO Bank Polski"/>
          <w:sz w:val="20"/>
          <w:szCs w:val="20"/>
          <w:lang w:val="en-GB"/>
        </w:rPr>
        <w:t>Statistical Business Identification Number (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REGON</w:t>
      </w:r>
      <w:r w:rsidR="00227164">
        <w:rPr>
          <w:rFonts w:ascii="PKO Bank Polski" w:hAnsi="PKO Bank Polski"/>
          <w:sz w:val="20"/>
          <w:szCs w:val="20"/>
          <w:lang w:val="en-GB"/>
        </w:rPr>
        <w:t>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016298263, </w:t>
      </w:r>
      <w:r w:rsidR="00227164">
        <w:rPr>
          <w:rFonts w:ascii="PKO Bank Polski" w:hAnsi="PKO Bank Polski"/>
          <w:sz w:val="20"/>
          <w:szCs w:val="20"/>
          <w:lang w:val="en-GB"/>
        </w:rPr>
        <w:t>share capital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(</w:t>
      </w:r>
      <w:r w:rsidR="00227164">
        <w:rPr>
          <w:rFonts w:ascii="PKO Bank Polski" w:hAnsi="PKO Bank Polski"/>
          <w:sz w:val="20"/>
          <w:szCs w:val="20"/>
          <w:lang w:val="en-GB"/>
        </w:rPr>
        <w:t>capital paid up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) </w:t>
      </w:r>
      <w:r w:rsidR="00227164">
        <w:rPr>
          <w:rFonts w:ascii="PKO Bank Polski" w:hAnsi="PKO Bank Polski"/>
          <w:sz w:val="20"/>
          <w:szCs w:val="20"/>
          <w:lang w:val="en-GB"/>
        </w:rPr>
        <w:t xml:space="preserve">PLN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1 250 000 000, </w:t>
      </w:r>
      <w:r w:rsidR="00227164">
        <w:rPr>
          <w:rFonts w:ascii="PKO Bank Polski" w:hAnsi="PKO Bank Polski"/>
          <w:sz w:val="20"/>
          <w:szCs w:val="20"/>
          <w:lang w:val="en-GB"/>
        </w:rPr>
        <w:t>call centre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800 302 302, </w:t>
      </w:r>
      <w:r w:rsidR="00227164">
        <w:rPr>
          <w:rFonts w:ascii="PKO Bank Polski" w:hAnsi="PKO Bank Polski"/>
          <w:sz w:val="20"/>
          <w:szCs w:val="20"/>
          <w:lang w:val="en-GB"/>
        </w:rPr>
        <w:t>hereinafter called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the “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Bank”</w:t>
      </w:r>
      <w:r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3B258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 xml:space="preserve">Data Protection 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Inspe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c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tor</w:t>
      </w:r>
    </w:p>
    <w:p w:rsidR="00123D30" w:rsidRPr="003B2589" w:rsidRDefault="00134F71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A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Data Protection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Inspe</w:t>
      </w:r>
      <w:r w:rsidR="00B44491">
        <w:rPr>
          <w:rFonts w:ascii="PKO Bank Polski" w:hAnsi="PKO Bank Polski"/>
          <w:sz w:val="20"/>
          <w:szCs w:val="20"/>
          <w:lang w:val="en-GB"/>
        </w:rPr>
        <w:t>c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tor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3F1E83">
        <w:rPr>
          <w:rFonts w:ascii="PKO Bank Polski" w:hAnsi="PKO Bank Polski"/>
          <w:sz w:val="20"/>
          <w:szCs w:val="20"/>
          <w:lang w:val="en-GB"/>
        </w:rPr>
        <w:t xml:space="preserve">(IOD) </w:t>
      </w:r>
      <w:r w:rsidR="00B44491">
        <w:rPr>
          <w:rFonts w:ascii="PKO Bank Polski" w:hAnsi="PKO Bank Polski"/>
          <w:sz w:val="20"/>
          <w:szCs w:val="20"/>
          <w:lang w:val="en-GB"/>
        </w:rPr>
        <w:t>has been appointed</w:t>
      </w:r>
      <w:r w:rsidRPr="00134F71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at the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Bank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. </w:t>
      </w:r>
      <w:r w:rsidR="00B44491">
        <w:rPr>
          <w:rFonts w:ascii="PKO Bank Polski" w:hAnsi="PKO Bank Polski"/>
          <w:sz w:val="20"/>
          <w:szCs w:val="20"/>
          <w:lang w:val="en-GB"/>
        </w:rPr>
        <w:t>The address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Data Protection 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Inspe</w:t>
      </w:r>
      <w:r w:rsidR="00B44491">
        <w:rPr>
          <w:rFonts w:ascii="PKO Bank Polski" w:hAnsi="PKO Bank Polski"/>
          <w:sz w:val="20"/>
          <w:szCs w:val="20"/>
          <w:lang w:val="en-GB"/>
        </w:rPr>
        <w:t>c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tor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, ul. Puławska 15, 02-515 Warsaw, e-mail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address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iod@pkobp.pl. </w:t>
      </w:r>
      <w:r>
        <w:rPr>
          <w:rFonts w:ascii="PKO Bank Polski" w:hAnsi="PKO Bank Polski"/>
          <w:sz w:val="20"/>
          <w:szCs w:val="20"/>
          <w:lang w:val="en-GB"/>
        </w:rPr>
        <w:t>D</w:t>
      </w:r>
      <w:r w:rsidR="00B44491">
        <w:rPr>
          <w:rFonts w:ascii="PKO Bank Polski" w:hAnsi="PKO Bank Polski"/>
          <w:sz w:val="20"/>
          <w:szCs w:val="20"/>
          <w:lang w:val="en-GB"/>
        </w:rPr>
        <w:t>ata concerning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the Data Protection 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Inspe</w:t>
      </w:r>
      <w:r w:rsidR="00B44491">
        <w:rPr>
          <w:rFonts w:ascii="PKO Bank Polski" w:hAnsi="PKO Bank Polski"/>
          <w:sz w:val="20"/>
          <w:szCs w:val="20"/>
          <w:lang w:val="en-GB"/>
        </w:rPr>
        <w:t>c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tor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is available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>on the Bank’s website, in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>“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RODO</w:t>
      </w:r>
      <w:r w:rsidR="003F1E83">
        <w:rPr>
          <w:rFonts w:ascii="PKO Bank Polski" w:hAnsi="PKO Bank Polski"/>
          <w:sz w:val="20"/>
          <w:szCs w:val="20"/>
          <w:lang w:val="en-GB"/>
        </w:rPr>
        <w:t xml:space="preserve"> [</w:t>
      </w:r>
      <w:r w:rsidR="003F1E83" w:rsidRPr="003F1E83">
        <w:rPr>
          <w:rFonts w:ascii="PKO Bank Polski" w:hAnsi="PKO Bank Polski"/>
          <w:i/>
          <w:sz w:val="20"/>
          <w:szCs w:val="20"/>
          <w:lang w:val="en-GB"/>
        </w:rPr>
        <w:t>GDPR</w:t>
      </w:r>
      <w:r w:rsidR="003F1E83">
        <w:rPr>
          <w:rFonts w:ascii="PKO Bank Polski" w:hAnsi="PKO Bank Polski"/>
          <w:sz w:val="20"/>
          <w:szCs w:val="20"/>
          <w:lang w:val="en-GB"/>
        </w:rPr>
        <w:t>]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”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tab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3F1E83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C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ategorie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s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of personal data</w:t>
      </w:r>
    </w:p>
    <w:p w:rsidR="00416A4F" w:rsidRDefault="009D5ADC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 xml:space="preserve">The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Bank </w:t>
      </w:r>
      <w:r>
        <w:rPr>
          <w:rFonts w:ascii="PKO Bank Polski" w:hAnsi="PKO Bank Polski"/>
          <w:sz w:val="20"/>
          <w:szCs w:val="20"/>
          <w:lang w:val="en-GB"/>
        </w:rPr>
        <w:t>processes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416A4F">
        <w:rPr>
          <w:rFonts w:ascii="PKO Bank Polski" w:hAnsi="PKO Bank Polski"/>
          <w:sz w:val="20"/>
          <w:szCs w:val="20"/>
          <w:lang w:val="en-GB"/>
        </w:rPr>
        <w:t xml:space="preserve">the </w:t>
      </w:r>
      <w:r>
        <w:rPr>
          <w:rFonts w:ascii="PKO Bank Polski" w:hAnsi="PKO Bank Polski"/>
          <w:sz w:val="20"/>
          <w:szCs w:val="20"/>
          <w:lang w:val="en-GB"/>
        </w:rPr>
        <w:t>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416A4F" w:rsidRPr="00416A4F">
        <w:rPr>
          <w:color w:val="222222"/>
          <w:lang w:val="en"/>
        </w:rPr>
        <w:t xml:space="preserve"> </w:t>
      </w:r>
      <w:r w:rsidR="00416A4F" w:rsidRPr="00416A4F">
        <w:rPr>
          <w:rFonts w:ascii="PKO Bank Polski" w:hAnsi="PKO Bank Polski"/>
          <w:sz w:val="20"/>
          <w:szCs w:val="20"/>
          <w:lang w:val="en-GB"/>
        </w:rPr>
        <w:t>indicated by a candidate for a member of the Supervisory Board 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</w:t>
      </w:r>
    </w:p>
    <w:p w:rsidR="00416A4F" w:rsidRPr="00416A4F" w:rsidRDefault="00416A4F" w:rsidP="00416A4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the form "Statem</w:t>
      </w:r>
      <w:r w:rsidR="00B25581">
        <w:rPr>
          <w:rFonts w:ascii="PKO Bank Polski" w:hAnsi="PKO Bank Polski"/>
          <w:sz w:val="20"/>
          <w:szCs w:val="20"/>
          <w:lang w:val="en-GB"/>
        </w:rPr>
        <w:t>ent of a candidate for a member/</w:t>
      </w:r>
      <w:r w:rsidRPr="00416A4F">
        <w:rPr>
          <w:rFonts w:ascii="PKO Bank Polski" w:hAnsi="PKO Bank Polski"/>
          <w:sz w:val="20"/>
          <w:szCs w:val="20"/>
          <w:lang w:val="en-GB"/>
        </w:rPr>
        <w:t>member of the Supervisory Board of Powszechna Kasa Oszczędności Bank Polski Spółka Akcyjna for the purposes of assessing the individual and collective suitability of the Supervisory Board" with attachments,</w:t>
      </w:r>
    </w:p>
    <w:p w:rsidR="00416A4F" w:rsidRPr="00416A4F" w:rsidRDefault="00416A4F" w:rsidP="00416A4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the form "Information and sta</w:t>
      </w:r>
      <w:r w:rsidR="00B25581">
        <w:rPr>
          <w:rFonts w:ascii="PKO Bank Polski" w:hAnsi="PKO Bank Polski"/>
          <w:sz w:val="20"/>
          <w:szCs w:val="20"/>
          <w:lang w:val="en-GB"/>
        </w:rPr>
        <w:t>tements provided by a candidate/</w:t>
      </w:r>
      <w:r w:rsidRPr="00416A4F">
        <w:rPr>
          <w:rFonts w:ascii="PKO Bank Polski" w:hAnsi="PKO Bank Polski"/>
          <w:sz w:val="20"/>
          <w:szCs w:val="20"/>
          <w:lang w:val="en-GB"/>
        </w:rPr>
        <w:t>member of the Supervisory Board of Powszechna Kasa Oszczędności Bank Polski Spółka Akcyjna in relation to the content of Art. 22aa paragraph. 11 of the Banking Law ”with an appendix</w:t>
      </w:r>
    </w:p>
    <w:p w:rsidR="00123D30" w:rsidRPr="003B2589" w:rsidRDefault="00416A4F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which include, among others data categories such as</w:t>
      </w:r>
      <w:r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name and surname</w:t>
      </w:r>
      <w:r>
        <w:rPr>
          <w:rFonts w:ascii="PKO Bank Polski" w:hAnsi="PKO Bank Polski"/>
          <w:sz w:val="20"/>
          <w:szCs w:val="20"/>
          <w:lang w:val="en-GB"/>
        </w:rPr>
        <w:t>, date of birth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address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contact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factors describing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the economic and social identity of a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(</w:t>
      </w:r>
      <w:r w:rsidR="009D5ADC">
        <w:rPr>
          <w:rFonts w:ascii="PKO Bank Polski" w:hAnsi="PKO Bank Polski"/>
          <w:sz w:val="20"/>
          <w:szCs w:val="20"/>
          <w:lang w:val="en-GB"/>
        </w:rPr>
        <w:t>including information about penal and administrative proceedings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involving the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) </w:t>
      </w:r>
      <w:r w:rsidR="009D5ADC">
        <w:rPr>
          <w:rFonts w:ascii="PKO Bank Polski" w:hAnsi="PKO Bank Polski"/>
          <w:sz w:val="20"/>
          <w:szCs w:val="20"/>
          <w:lang w:val="en-GB"/>
        </w:rPr>
        <w:t>and his/her image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if it has been provided to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Bank.</w:t>
      </w:r>
    </w:p>
    <w:p w:rsidR="00123D30" w:rsidRPr="003B2589" w:rsidRDefault="008F4F2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Purpose of data processing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and legal basis</w:t>
      </w:r>
    </w:p>
    <w:p w:rsidR="00123D30" w:rsidRPr="003B2589" w:rsidRDefault="008F4F29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may be processed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following purposes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FB13FD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the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Bank</w:t>
      </w:r>
      <w:r>
        <w:rPr>
          <w:rFonts w:ascii="PKO Bank Polski" w:eastAsia="MS Mincho" w:hAnsi="PKO Bank Polski"/>
          <w:sz w:val="20"/>
          <w:szCs w:val="20"/>
          <w:lang w:val="en-GB"/>
        </w:rPr>
        <w:t>’s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compliance with the obligations to provide information to which it is subject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as a bank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which is a public company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c </w:t>
      </w:r>
      <w:r w:rsidR="00A549BE">
        <w:rPr>
          <w:rFonts w:ascii="PKO Bank Polski" w:eastAsia="MS Mincho" w:hAnsi="PKO Bank Polski"/>
          <w:sz w:val="20"/>
          <w:szCs w:val="20"/>
          <w:lang w:val="en-GB"/>
        </w:rPr>
        <w:t>of the Regulation;</w:t>
      </w:r>
    </w:p>
    <w:p w:rsidR="00123D30" w:rsidRPr="003B2589" w:rsidRDefault="00B02B5A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to obtain information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ab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o</w:t>
      </w:r>
      <w:r>
        <w:rPr>
          <w:rFonts w:ascii="PKO Bank Polski" w:eastAsia="MS Mincho" w:hAnsi="PKO Bank Polski"/>
          <w:sz w:val="20"/>
          <w:szCs w:val="20"/>
          <w:lang w:val="en-GB"/>
        </w:rPr>
        <w:t>ut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for a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the extent required by law, i.e.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the Act – the Banking Law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c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Regulation;</w:t>
      </w:r>
    </w:p>
    <w:p w:rsidR="00123D30" w:rsidRPr="003B2589" w:rsidRDefault="00B02B5A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to enable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the General Meeting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to 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select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 a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, </w:t>
      </w:r>
      <w:r>
        <w:rPr>
          <w:rFonts w:ascii="PKO Bank Polski" w:eastAsia="MS Mincho" w:hAnsi="PKO Bank Polski"/>
          <w:sz w:val="20"/>
          <w:szCs w:val="20"/>
          <w:lang w:val="en-GB"/>
        </w:rPr>
        <w:t>who has given his/her consent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this and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assess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whether a candidate meets the criteria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provided for in the respective regulations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f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(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in order to appoint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a member of the Supervisory Board in an effective and correct manner);</w:t>
      </w:r>
    </w:p>
    <w:p w:rsidR="00123D30" w:rsidRPr="003B2589" w:rsidRDefault="008F3D27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lastRenderedPageBreak/>
        <w:t>to establish and maintain contact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with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/</w:t>
      </w:r>
      <w:r>
        <w:rPr>
          <w:rFonts w:ascii="PKO Bank Polski" w:eastAsia="MS Mincho" w:hAnsi="PKO Bank Polski"/>
          <w:sz w:val="20"/>
          <w:szCs w:val="20"/>
          <w:lang w:val="en-GB"/>
        </w:rPr>
        <w:t>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f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(</w:t>
      </w:r>
      <w:r>
        <w:rPr>
          <w:rFonts w:ascii="PKO Bank Polski" w:eastAsia="MS Mincho" w:hAnsi="PKO Bank Polski"/>
          <w:sz w:val="20"/>
          <w:szCs w:val="20"/>
          <w:lang w:val="en-GB"/>
        </w:rPr>
        <w:t>in order to commence and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maintain cooperation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).</w:t>
      </w:r>
    </w:p>
    <w:p w:rsidR="00123D30" w:rsidRPr="003B2589" w:rsidRDefault="00123D30" w:rsidP="00123D30">
      <w:pPr>
        <w:pStyle w:val="Akapitzlist"/>
        <w:spacing w:before="120" w:after="120" w:line="276" w:lineRule="auto"/>
        <w:ind w:left="360"/>
        <w:jc w:val="both"/>
        <w:rPr>
          <w:rFonts w:ascii="PKO Bank Polski" w:eastAsia="MS Mincho" w:hAnsi="PKO Bank Polski"/>
          <w:sz w:val="20"/>
          <w:szCs w:val="20"/>
          <w:lang w:val="en-GB"/>
        </w:rPr>
      </w:pPr>
    </w:p>
    <w:p w:rsidR="00123D30" w:rsidRPr="003B2589" w:rsidRDefault="007D36E7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Making</w:t>
      </w:r>
      <w:r w:rsidR="00A902D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personal data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 xml:space="preserve"> available</w:t>
      </w:r>
    </w:p>
    <w:p w:rsidR="00123D30" w:rsidRPr="003B2589" w:rsidRDefault="005E7D51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may be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D36E7">
        <w:rPr>
          <w:rFonts w:ascii="PKO Bank Polski" w:hAnsi="PKO Bank Polski"/>
          <w:sz w:val="20"/>
          <w:szCs w:val="20"/>
          <w:lang w:val="en-GB"/>
        </w:rPr>
        <w:t>made available</w:t>
      </w:r>
      <w:r>
        <w:rPr>
          <w:rFonts w:ascii="PKO Bank Polski" w:hAnsi="PKO Bank Polski"/>
          <w:sz w:val="20"/>
          <w:szCs w:val="20"/>
          <w:lang w:val="en-GB"/>
        </w:rPr>
        <w:t xml:space="preserve">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 </w:t>
      </w:r>
      <w:r>
        <w:rPr>
          <w:rFonts w:ascii="PKO Bank Polski" w:hAnsi="PKO Bank Polski"/>
          <w:sz w:val="20"/>
          <w:szCs w:val="20"/>
          <w:lang w:val="en-GB"/>
        </w:rPr>
        <w:t>to bodies and entities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authorized to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demand access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to 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based on the generally applicable laws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and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publicized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 </w:t>
      </w:r>
      <w:r w:rsidR="0074046A">
        <w:rPr>
          <w:rFonts w:ascii="PKO Bank Polski" w:hAnsi="PKO Bank Polski"/>
          <w:sz w:val="20"/>
          <w:szCs w:val="20"/>
          <w:lang w:val="en-GB"/>
        </w:rPr>
        <w:t>as part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discharging its obligations to provide information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to the extent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provided for in the respective regulations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5F0525" w:rsidP="00416A4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Period of storage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of personal data</w:t>
      </w:r>
    </w:p>
    <w:p w:rsidR="00123D30" w:rsidRPr="003B2589" w:rsidRDefault="005F0525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will be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stored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a period of six years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from the date of its receipt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Bank.</w:t>
      </w:r>
    </w:p>
    <w:p w:rsidR="00123D30" w:rsidRPr="003B2589" w:rsidRDefault="005F0525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Vested rights</w:t>
      </w:r>
    </w:p>
    <w:p w:rsidR="00123D30" w:rsidRPr="003B2589" w:rsidRDefault="00F0186C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In connection with the processing of personal data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Bank, </w:t>
      </w:r>
      <w:r w:rsidR="005F0525">
        <w:rPr>
          <w:rFonts w:ascii="PKO Bank Polski" w:hAnsi="PKO Bank Polski"/>
          <w:sz w:val="20"/>
          <w:szCs w:val="20"/>
          <w:lang w:val="en-GB"/>
        </w:rPr>
        <w:t>candidates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200F8">
        <w:rPr>
          <w:rFonts w:ascii="PKO Bank Polski" w:hAnsi="PKO Bank Polski"/>
          <w:sz w:val="20"/>
          <w:szCs w:val="20"/>
          <w:lang w:val="en-GB"/>
        </w:rPr>
        <w:t>as</w:t>
      </w:r>
      <w:r w:rsidR="005F0525">
        <w:rPr>
          <w:rFonts w:ascii="PKO Bank Polski" w:hAnsi="PKO Bank Polski"/>
          <w:sz w:val="20"/>
          <w:szCs w:val="20"/>
          <w:lang w:val="en-GB"/>
        </w:rPr>
        <w:t xml:space="preserve"> member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F0525"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F0525">
        <w:rPr>
          <w:rFonts w:ascii="PKO Bank Polski" w:hAnsi="PKO Bank Polski"/>
          <w:sz w:val="20"/>
          <w:szCs w:val="20"/>
          <w:lang w:val="en-GB"/>
        </w:rPr>
        <w:t>have the following rights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to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access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rectif</w:t>
      </w:r>
      <w:r w:rsidR="009200F8">
        <w:rPr>
          <w:rFonts w:ascii="PKO Bank Polski" w:eastAsia="Times New Roman" w:hAnsi="PKO Bank Polski"/>
          <w:sz w:val="20"/>
          <w:szCs w:val="20"/>
          <w:lang w:val="en-GB" w:eastAsia="pl-PL"/>
        </w:rPr>
        <w:t>y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erase personal data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(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be forgotten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>)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restrict</w:t>
      </w:r>
      <w:r w:rsidR="009200F8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processing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of 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to </w:t>
      </w:r>
      <w:r w:rsidR="00F84C4F">
        <w:rPr>
          <w:rFonts w:ascii="PKO Bank Polski" w:eastAsia="Times New Roman" w:hAnsi="PKO Bank Polski"/>
          <w:sz w:val="20"/>
          <w:szCs w:val="20"/>
          <w:lang w:val="en-GB" w:eastAsia="pl-PL"/>
        </w:rPr>
        <w:t>object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F84C4F">
        <w:rPr>
          <w:rFonts w:ascii="PKO Bank Polski" w:eastAsia="Times New Roman" w:hAnsi="PKO Bank Polski"/>
          <w:sz w:val="20"/>
          <w:szCs w:val="20"/>
          <w:lang w:val="en-GB" w:eastAsia="pl-PL"/>
        </w:rPr>
        <w:t>to processing of 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to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lodge a complaint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with the President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of the Personal Data Protection Office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CD27F7">
        <w:rPr>
          <w:rFonts w:ascii="PKO Bank Polski" w:eastAsia="Times New Roman" w:hAnsi="PKO Bank Polski"/>
          <w:sz w:val="20"/>
          <w:szCs w:val="20"/>
          <w:lang w:val="en-GB" w:eastAsia="pl-PL"/>
        </w:rPr>
        <w:t>in the event of consideration that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CD27F7">
        <w:rPr>
          <w:rFonts w:ascii="PKO Bank Polski" w:eastAsia="Times New Roman" w:hAnsi="PKO Bank Polski"/>
          <w:sz w:val="20"/>
          <w:szCs w:val="20"/>
          <w:lang w:val="en-GB" w:eastAsia="pl-PL"/>
        </w:rPr>
        <w:t>the processing of personal data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976A68">
        <w:rPr>
          <w:rFonts w:ascii="PKO Bank Polski" w:eastAsia="Times New Roman" w:hAnsi="PKO Bank Polski"/>
          <w:sz w:val="20"/>
          <w:szCs w:val="20"/>
          <w:lang w:val="en-GB" w:eastAsia="pl-PL"/>
        </w:rPr>
        <w:t>infringes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976A68">
        <w:rPr>
          <w:rFonts w:ascii="PKO Bank Polski" w:eastAsia="Times New Roman" w:hAnsi="PKO Bank Polski"/>
          <w:sz w:val="20"/>
          <w:szCs w:val="20"/>
          <w:lang w:val="en-GB" w:eastAsia="pl-PL"/>
        </w:rPr>
        <w:t>the provisions of the GDPR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>.</w:t>
      </w:r>
    </w:p>
    <w:p w:rsidR="00123D30" w:rsidRPr="003B2589" w:rsidRDefault="00F0186C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 w:eastAsia="pl-PL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Data source</w:t>
      </w:r>
    </w:p>
    <w:p w:rsidR="00123D30" w:rsidRPr="003B2589" w:rsidRDefault="00227164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Personal data may come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227164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from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 w:rsidR="009200F8">
        <w:rPr>
          <w:rFonts w:ascii="PKO Bank Polski" w:eastAsia="MS Mincho" w:hAnsi="PKO Bank Polski"/>
          <w:sz w:val="20"/>
          <w:szCs w:val="20"/>
          <w:lang w:val="en-GB"/>
        </w:rPr>
        <w:t>as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Board;</w:t>
      </w:r>
    </w:p>
    <w:p w:rsidR="00123D30" w:rsidRPr="003B2589" w:rsidRDefault="00C6749E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a shareholder or shareholders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putting forward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for member 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.</w:t>
      </w:r>
    </w:p>
    <w:p w:rsidR="00123D30" w:rsidRPr="003B2589" w:rsidRDefault="00123D30" w:rsidP="00123D30">
      <w:pPr>
        <w:pStyle w:val="Akapitzlist"/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</w:p>
    <w:p w:rsidR="00123D30" w:rsidRPr="003B2589" w:rsidRDefault="00792958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Requirement to provide data</w:t>
      </w:r>
    </w:p>
    <w:p w:rsidR="00123D30" w:rsidRPr="003B2589" w:rsidRDefault="007D36E7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provision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personal data by a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is necessary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purpose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specified in point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4.</w:t>
      </w:r>
    </w:p>
    <w:p w:rsidR="00123D30" w:rsidRPr="003B2589" w:rsidRDefault="007D36E7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Automated decision-making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,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including profiling</w:t>
      </w:r>
    </w:p>
    <w:p w:rsidR="00123D30" w:rsidRPr="003B2589" w:rsidRDefault="007D36E7" w:rsidP="00123D30">
      <w:pPr>
        <w:spacing w:before="120" w:after="120" w:line="276" w:lineRule="auto"/>
        <w:jc w:val="both"/>
        <w:rPr>
          <w:rFonts w:ascii="PKO Bank Polski" w:eastAsia="MS Mincho" w:hAnsi="PKO Bank Polski" w:cs="Arial"/>
          <w:b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will not be processed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in an automated manner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>
        <w:rPr>
          <w:rFonts w:ascii="PKO Bank Polski" w:hAnsi="PKO Bank Polski"/>
          <w:sz w:val="20"/>
          <w:szCs w:val="20"/>
          <w:lang w:val="en-GB"/>
        </w:rPr>
        <w:t>including profiling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123D30" w:rsidP="00123D30">
      <w:pPr>
        <w:rPr>
          <w:rFonts w:ascii="PKO Bank Polski" w:hAnsi="PKO Bank Polski"/>
          <w:sz w:val="20"/>
          <w:szCs w:val="20"/>
          <w:lang w:val="en-GB"/>
        </w:rPr>
      </w:pPr>
    </w:p>
    <w:p w:rsidR="005E659C" w:rsidRPr="003B2589" w:rsidRDefault="005E659C">
      <w:pPr>
        <w:rPr>
          <w:lang w:val="en-GB"/>
        </w:rPr>
      </w:pPr>
    </w:p>
    <w:sectPr w:rsidR="005E659C" w:rsidRPr="003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74" w:rsidRDefault="00812874" w:rsidP="00123D30">
      <w:r>
        <w:separator/>
      </w:r>
    </w:p>
  </w:endnote>
  <w:endnote w:type="continuationSeparator" w:id="0">
    <w:p w:rsidR="00812874" w:rsidRDefault="00812874" w:rsidP="0012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74" w:rsidRDefault="00812874" w:rsidP="00123D30">
      <w:r>
        <w:separator/>
      </w:r>
    </w:p>
  </w:footnote>
  <w:footnote w:type="continuationSeparator" w:id="0">
    <w:p w:rsidR="00812874" w:rsidRDefault="00812874" w:rsidP="0012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B8"/>
    <w:multiLevelType w:val="hybridMultilevel"/>
    <w:tmpl w:val="551C7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5C65"/>
    <w:multiLevelType w:val="hybridMultilevel"/>
    <w:tmpl w:val="6B0881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E0B18"/>
    <w:multiLevelType w:val="hybridMultilevel"/>
    <w:tmpl w:val="1E5C2A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012D"/>
    <w:multiLevelType w:val="hybridMultilevel"/>
    <w:tmpl w:val="39640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596"/>
    <w:multiLevelType w:val="hybridMultilevel"/>
    <w:tmpl w:val="8DFED126"/>
    <w:lvl w:ilvl="0" w:tplc="4AEE02FE">
      <w:start w:val="1"/>
      <w:numFmt w:val="decimal"/>
      <w:lvlText w:val="%1)"/>
      <w:lvlJc w:val="righ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0"/>
    <w:rsid w:val="00036A8A"/>
    <w:rsid w:val="000A44F3"/>
    <w:rsid w:val="00123D30"/>
    <w:rsid w:val="00134F71"/>
    <w:rsid w:val="00152014"/>
    <w:rsid w:val="00227164"/>
    <w:rsid w:val="0032208D"/>
    <w:rsid w:val="003A3D02"/>
    <w:rsid w:val="003B2589"/>
    <w:rsid w:val="003E3BCC"/>
    <w:rsid w:val="003F1E83"/>
    <w:rsid w:val="00416A4F"/>
    <w:rsid w:val="00427841"/>
    <w:rsid w:val="004D20D0"/>
    <w:rsid w:val="005E659C"/>
    <w:rsid w:val="005E7D51"/>
    <w:rsid w:val="005F0525"/>
    <w:rsid w:val="006365BA"/>
    <w:rsid w:val="00685DBD"/>
    <w:rsid w:val="006956B1"/>
    <w:rsid w:val="0074046A"/>
    <w:rsid w:val="00792958"/>
    <w:rsid w:val="007D36E7"/>
    <w:rsid w:val="00812874"/>
    <w:rsid w:val="008F3D27"/>
    <w:rsid w:val="008F4F29"/>
    <w:rsid w:val="009200F8"/>
    <w:rsid w:val="00934AE5"/>
    <w:rsid w:val="00976A68"/>
    <w:rsid w:val="009D5ADC"/>
    <w:rsid w:val="00A0736D"/>
    <w:rsid w:val="00A549BE"/>
    <w:rsid w:val="00A902D9"/>
    <w:rsid w:val="00B02B5A"/>
    <w:rsid w:val="00B25581"/>
    <w:rsid w:val="00B44491"/>
    <w:rsid w:val="00BE3000"/>
    <w:rsid w:val="00C6749E"/>
    <w:rsid w:val="00CD27F7"/>
    <w:rsid w:val="00DF3787"/>
    <w:rsid w:val="00F0186C"/>
    <w:rsid w:val="00F60C46"/>
    <w:rsid w:val="00F84C4F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C1DDC1-F149-449C-85B9-06DE4921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D3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3D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23D3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N1400953</dc:creator>
  <cp:lastModifiedBy>N1400953</cp:lastModifiedBy>
  <cp:revision>2</cp:revision>
  <dcterms:created xsi:type="dcterms:W3CDTF">2020-08-17T06:26:00Z</dcterms:created>
  <dcterms:modified xsi:type="dcterms:W3CDTF">2020-08-17T06:26:00Z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2019-08-08T12:52:04.6980483+02:00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GRN-f9bc0c31-73fe-4e7a-8225-b65e6685f994</vt:lpwstr>
  </property>
</Properties>
</file>