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9D8" w:rsidRPr="009B1C05" w14:paraId="6F559E71" w14:textId="77777777" w:rsidTr="009B1C05">
        <w:trPr>
          <w:trHeight w:val="542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4E6389" w14:textId="2C6BF18F" w:rsidR="00F849D8" w:rsidRDefault="00A46587" w:rsidP="00A94C8D">
            <w:pPr>
              <w:ind w:left="-118" w:right="-109"/>
              <w:jc w:val="center"/>
              <w:rPr>
                <w:rFonts w:ascii="PKO Bank Polski" w:hAnsi="PKO Bank Polski"/>
                <w:sz w:val="18"/>
                <w:szCs w:val="18"/>
              </w:rPr>
              <w:bidi w:val="0"/>
            </w:pPr>
            <w:r>
              <w:rPr>
                <w:rFonts w:ascii="PKO Bank Polski" w:hAnsi="PKO Bank Polski"/>
                <w:sz w:val="18"/>
                <w:szCs w:val="18"/>
                <w:lang w:val="e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Appendix 8</w:t>
            </w:r>
            <w:r>
              <w:rPr>
                <w:rFonts w:ascii="PKO Bank Polski" w:hAnsi="PKO Bank Polski"/>
                <w:sz w:val="18"/>
                <w:szCs w:val="18"/>
                <w:lang w:val="e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to the form summarising information on the criteria for initial suitability assessment of Mr/Ms ……………….</w:t>
            </w:r>
            <w:r>
              <w:rPr>
                <w:rFonts w:ascii="PKO Bank Polski" w:hAnsi="PKO Bank Polski"/>
                <w:sz w:val="18"/>
                <w:szCs w:val="18"/>
                <w:lang w:val="e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br w:type="textWrapping"/>
            </w:r>
            <w:r>
              <w:rPr>
                <w:rFonts w:ascii="PKO Bank Polski" w:hAnsi="PKO Bank Polski"/>
                <w:sz w:val="18"/>
                <w:szCs w:val="18"/>
                <w:lang w:val="e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- candidate for a member of the Supervisory Board of PKO Bank Polski S.A.</w:t>
            </w:r>
          </w:p>
          <w:p w14:paraId="05F35A52" w14:textId="77777777" w:rsidR="000B4386" w:rsidRPr="009B1C05" w:rsidRDefault="000B4386" w:rsidP="00A94C8D">
            <w:pPr>
              <w:ind w:left="-118" w:right="-109"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6C4D5F80" w14:textId="2FB3A891" w:rsidR="00F849D8" w:rsidRPr="009B1C05" w:rsidRDefault="00F849D8" w:rsidP="00A94C8D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  <w:bidi w:val="0"/>
            </w:pPr>
            <w:r>
              <w:rPr>
                <w:rFonts w:ascii="PKO Bank Polski" w:hAnsi="PKO Bank Polski"/>
                <w:sz w:val="18"/>
                <w:szCs w:val="18"/>
                <w:lang w:val="e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INDEPENDENCE OF THE CANDIDATE'S JUDGEMENT</w:t>
            </w:r>
          </w:p>
        </w:tc>
      </w:tr>
    </w:tbl>
    <w:p w14:paraId="0A8F8BDC" w14:textId="71E128A0" w:rsidR="00E7466B" w:rsidRPr="009B1C05" w:rsidRDefault="00E7466B" w:rsidP="00F849D8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:rsidRPr="009B1C05" w14:paraId="79DE10C1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0A084224" w14:textId="441EBCE3" w:rsidR="00C40336" w:rsidRPr="009B1C05" w:rsidRDefault="00C40336" w:rsidP="000B4386">
            <w:pPr>
              <w:rPr>
                <w:rFonts w:ascii="PKO Bank Polski" w:hAnsi="PKO Bank Polski"/>
                <w:b/>
                <w:sz w:val="18"/>
                <w:szCs w:val="18"/>
              </w:rPr>
              <w:bidi w:val="0"/>
            </w:pPr>
            <w:r>
              <w:rPr>
                <w:rFonts w:ascii="PKO Bank Polski" w:hAnsi="PKO Bank Polski"/>
                <w:sz w:val="18"/>
                <w:szCs w:val="18"/>
                <w:lang w:val="e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SECTION 1 – to be completed by the person under assessment – candidate for a Supervisory Board member</w:t>
            </w:r>
          </w:p>
        </w:tc>
      </w:tr>
      <w:tr w:rsidR="00C40336" w:rsidRPr="009B1C05" w14:paraId="403C0724" w14:textId="77777777" w:rsidTr="00C40336">
        <w:tc>
          <w:tcPr>
            <w:tcW w:w="914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9B1C05" w14:paraId="7BF09F1D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A8F710B" w14:textId="77777777" w:rsidR="00C40336" w:rsidRPr="009B1C05" w:rsidRDefault="00C40336" w:rsidP="005D37C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jc w:val="both"/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bidi w:val="0"/>
                  </w:pPr>
                  <w:r>
                    <w:rPr>
                      <w:rFonts w:ascii="PKO Bank Polski" w:hAnsi="PKO Bank Polski"/>
                      <w:sz w:val="18"/>
                      <w:szCs w:val="18"/>
                      <w:lang w:val="en"/>
                      <w:b w:val="1"/>
                      <w:bCs w:val="1"/>
                      <w:i w:val="0"/>
                      <w:iCs w:val="0"/>
                      <w:u w:val="none"/>
                      <w:vertAlign w:val="baseline"/>
                      <w:rtl w:val="0"/>
                    </w:rPr>
                    <w:t xml:space="preserve">Ability to ask members of the supervised entity’s bodies the right questions</w:t>
                  </w:r>
                </w:p>
              </w:tc>
            </w:tr>
            <w:tr w:rsidR="00C40336" w:rsidRPr="009B1C05" w14:paraId="1A740C5F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59151FDB" w14:textId="796E0715" w:rsidR="00C40336" w:rsidRPr="009B1C05" w:rsidRDefault="00C40336" w:rsidP="001174A7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  <w:bidi w:val="0"/>
                  </w:pPr>
                  <w:r>
                    <w:rPr>
                      <w:rFonts w:ascii="PKO Bank Polski" w:hAnsi="PKO Bank Polski"/>
                      <w:sz w:val="18"/>
                      <w:szCs w:val="18"/>
                      <w:lang w:val="en"/>
                      <w:b w:val="0"/>
                      <w:bCs w:val="0"/>
                      <w:i w:val="0"/>
                      <w:iCs w:val="0"/>
                      <w:u w:val="none"/>
                      <w:vertAlign w:val="baseline"/>
                      <w:rtl w:val="0"/>
                    </w:rPr>
                    <w:t xml:space="preserve">Please describe (and, if possible, document) a situation from the last 3 years in which you have demonstrated the ability to address problematic issues concerning members of the supervised entity’s bodies:</w:t>
                  </w:r>
                </w:p>
              </w:tc>
            </w:tr>
            <w:tr w:rsidR="00C40336" w:rsidRPr="006A234E" w14:paraId="5BFB7D39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3EEA3CF5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336A55E" w14:textId="7221CA83" w:rsidR="00A46587" w:rsidRPr="006A234E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562F3C3" w14:textId="102E302C" w:rsidR="000B4386" w:rsidRPr="006A234E" w:rsidRDefault="000B438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6FAC187" w14:textId="6CDF4510" w:rsidR="000B4386" w:rsidRPr="006A234E" w:rsidRDefault="000B438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4C695BAA" w14:textId="77777777" w:rsidR="000B4386" w:rsidRPr="006A234E" w:rsidRDefault="000B438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710B5CFE" w14:textId="59CD2303" w:rsidR="00A46587" w:rsidRPr="006A234E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9FFE4C6" w14:textId="77777777" w:rsidR="00C40336" w:rsidRPr="006A234E" w:rsidRDefault="00C40336" w:rsidP="00C40336">
            <w:pPr>
              <w:pStyle w:val="Default"/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6A234E" w14:paraId="7B2585E6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8F85D71" w14:textId="77777777" w:rsidR="00C40336" w:rsidRPr="006A234E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bidi w:val="0"/>
                  </w:pPr>
                  <w:r>
                    <w:rPr>
                      <w:rFonts w:ascii="PKO Bank Polski" w:hAnsi="PKO Bank Polski"/>
                      <w:sz w:val="18"/>
                      <w:szCs w:val="18"/>
                      <w:lang w:val="en"/>
                      <w:b w:val="1"/>
                      <w:bCs w:val="1"/>
                      <w:i w:val="0"/>
                      <w:iCs w:val="0"/>
                      <w:u w:val="none"/>
                      <w:vertAlign w:val="baseline"/>
                      <w:rtl w:val="0"/>
                    </w:rPr>
                    <w:t xml:space="preserve">Groupthink</w:t>
                  </w:r>
                </w:p>
              </w:tc>
            </w:tr>
            <w:tr w:rsidR="00C40336" w:rsidRPr="006A234E" w14:paraId="24233E89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698EBE31" w14:textId="77777777" w:rsidR="00C40336" w:rsidRPr="006A234E" w:rsidRDefault="00C40336" w:rsidP="00C4033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  <w:bidi w:val="0"/>
                  </w:pPr>
                  <w:r>
                    <w:rPr>
                      <w:rFonts w:ascii="PKO Bank Polski" w:hAnsi="PKO Bank Polski"/>
                      <w:sz w:val="18"/>
                      <w:szCs w:val="18"/>
                      <w:lang w:val="en"/>
                      <w:b w:val="0"/>
                      <w:bCs w:val="0"/>
                      <w:i w:val="0"/>
                      <w:iCs w:val="0"/>
                      <w:u w:val="none"/>
                      <w:vertAlign w:val="baseline"/>
                      <w:rtl w:val="0"/>
                    </w:rPr>
                    <w:t xml:space="preserve">What measures, in your opinion, can contribute to enhancing the ability to counter groupthink in the supervised entity’s bodies? Please describe (and, if possible, document) a situation from the last 3 years in which you have demonstrated the ability to counter groupthink:</w:t>
                  </w:r>
                </w:p>
              </w:tc>
            </w:tr>
            <w:tr w:rsidR="00C40336" w:rsidRPr="009B1C05" w14:paraId="0E395E95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54CE60A4" w14:textId="0862BA76" w:rsidR="006C1319" w:rsidRPr="006A234E" w:rsidRDefault="006C1319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2FA1DD7C" w14:textId="77777777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60E50E7F" w14:textId="77777777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6EEC3F8" w14:textId="31A0CE67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7722D459" w14:textId="4ECAD8DF" w:rsidR="00A46587" w:rsidRPr="009B1C05" w:rsidRDefault="00A46587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9EE4488" w14:textId="77777777" w:rsidR="00C40336" w:rsidRPr="009B1C05" w:rsidRDefault="00C40336" w:rsidP="00C40336">
            <w:pPr>
              <w:pStyle w:val="Default"/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6"/>
              <w:gridCol w:w="5841"/>
            </w:tblGrid>
            <w:tr w:rsidR="00C40336" w:rsidRPr="009B1C05" w14:paraId="1CEFFAE0" w14:textId="77777777" w:rsidTr="00C40336">
              <w:tc>
                <w:tcPr>
                  <w:tcW w:w="3114" w:type="dxa"/>
                  <w:shd w:val="clear" w:color="auto" w:fill="E7E6E6" w:themeFill="background2"/>
                </w:tcPr>
                <w:p w14:paraId="54C7FD68" w14:textId="6A41244F" w:rsidR="00C40336" w:rsidRPr="009B1C05" w:rsidRDefault="00C40336" w:rsidP="000B438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  <w:bidi w:val="0"/>
                  </w:pPr>
                  <w:r>
                    <w:rPr>
                      <w:rFonts w:ascii="PKO Bank Polski" w:hAnsi="PKO Bank Polski"/>
                      <w:sz w:val="18"/>
                      <w:szCs w:val="18"/>
                      <w:lang w:val="en"/>
                      <w:b w:val="0"/>
                      <w:bCs w:val="0"/>
                      <w:i w:val="0"/>
                      <w:iCs w:val="0"/>
                      <w:u w:val="none"/>
                      <w:vertAlign w:val="baseline"/>
                      <w:rtl w:val="0"/>
                    </w:rPr>
                    <w:t xml:space="preserve">Date and signature of the candidate for a Supervisory Board member: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17515D1E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276E15AD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45425627" w14:textId="77777777" w:rsidR="00C40336" w:rsidRPr="009B1C05" w:rsidRDefault="00C40336" w:rsidP="00C4033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735A65C" w14:textId="77777777" w:rsidR="00C40336" w:rsidRPr="009B1C05" w:rsidRDefault="00C40336" w:rsidP="00F849D8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65E08433" w14:textId="4A2F8DC5" w:rsidR="00C40336" w:rsidRDefault="00C40336" w:rsidP="00F849D8">
      <w:pPr>
        <w:rPr>
          <w:rFonts w:ascii="PKO Bank Polski" w:hAnsi="PKO Bank Polski"/>
          <w:sz w:val="18"/>
          <w:szCs w:val="18"/>
        </w:rPr>
      </w:pPr>
    </w:p>
    <w:p w14:paraId="1D5E9543" w14:textId="20C3BB3B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0FF295A3" w14:textId="68634177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42D3555C" w14:textId="0799DC3F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34A31A7B" w14:textId="703B9FFF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3A75E622" w14:textId="580A80CA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25FBA871" w14:textId="4279AF79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514D862E" w14:textId="262168A8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p w14:paraId="6AB8B59E" w14:textId="4B1C5E44" w:rsidR="00F22717" w:rsidRDefault="00F22717" w:rsidP="00F849D8">
      <w:pPr>
        <w:rPr>
          <w:rFonts w:ascii="PKO Bank Polski" w:hAnsi="PKO Bank Polski"/>
          <w:sz w:val="18"/>
          <w:szCs w:val="18"/>
        </w:rPr>
      </w:pPr>
    </w:p>
    <w:sectPr w:rsidR="00F22717" w:rsidSect="009B1C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77" w:right="1220" w:bottom="657" w:left="1533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5C065" w14:textId="77777777" w:rsidR="006F3E1F" w:rsidRDefault="006F3E1F" w:rsidP="00F849D8">
      <w:pPr>
        <w:spacing w:after="0" w:line="240" w:lineRule="auto"/>
      </w:pPr>
      <w:r>
        <w:separator/>
      </w:r>
    </w:p>
  </w:endnote>
  <w:endnote w:type="continuationSeparator" w:id="0">
    <w:p w14:paraId="5086F679" w14:textId="77777777" w:rsidR="006F3E1F" w:rsidRDefault="006F3E1F" w:rsidP="00F849D8">
      <w:pPr>
        <w:spacing w:after="0" w:line="240" w:lineRule="auto"/>
      </w:pPr>
      <w:r>
        <w:continuationSeparator/>
      </w:r>
    </w:p>
  </w:endnote>
  <w:endnote w:type="continuationNotice" w:id="1">
    <w:p w14:paraId="751BA619" w14:textId="77777777" w:rsidR="006F3E1F" w:rsidRDefault="006F3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altName w:val="PKO Bank Polski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8C9E0" w14:textId="77777777" w:rsidR="00592DED" w:rsidRDefault="00592D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232C" w14:textId="3E52E11E" w:rsidR="007712E6" w:rsidRDefault="007712E6" w:rsidP="00C442A5">
    <w:pPr>
      <w:pStyle w:val="Stopka"/>
      <w:tabs>
        <w:tab w:val="left" w:pos="1576"/>
        <w:tab w:val="right" w:pos="9147"/>
      </w:tabs>
      <w:bidi w:val="0"/>
    </w:pPr>
    <w:r>
      <w:rPr>
        <w:lang w:val="en"/>
        <w:b w:val="0"/>
        <w:bCs w:val="0"/>
        <w:i w:val="0"/>
        <w:iCs w:val="0"/>
        <w:u w:val="none"/>
        <w:vertAlign w:val="baseline"/>
        <w:rtl w:val="0"/>
      </w:rPr>
      <w:tab/>
    </w:r>
    <w:r>
      <w:rPr>
        <w:lang w:val="en"/>
        <w:b w:val="0"/>
        <w:bCs w:val="0"/>
        <w:i w:val="0"/>
        <w:iCs w:val="0"/>
        <w:u w:val="none"/>
        <w:vertAlign w:val="baseline"/>
        <w:rtl w:val="0"/>
      </w:rPr>
      <w:tab/>
    </w:r>
    <w:r>
      <w:rPr>
        <w:lang w:val="en"/>
        <w:b w:val="0"/>
        <w:bCs w:val="0"/>
        <w:i w:val="0"/>
        <w:iCs w:val="0"/>
        <w:u w:val="none"/>
        <w:vertAlign w:val="baseline"/>
        <w:rtl w:val="0"/>
      </w:rPr>
      <w:tab/>
    </w:r>
    <w:r>
      <w:rPr>
        <w:lang w:val="en"/>
        <w:b w:val="0"/>
        <w:bCs w:val="0"/>
        <w:i w:val="0"/>
        <w:iCs w:val="0"/>
        <w:u w:val="none"/>
        <w:vertAlign w:val="baseline"/>
        <w:rtl w:val="0"/>
      </w:rPr>
      <w:t xml:space="preserve">page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rPr>
            <w:lang w:val="en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begin"/>
        </w:r>
        <w:r>
          <w:rPr>
            <w:lang w:val="en"/>
            <w:b w:val="0"/>
            <w:bCs w:val="0"/>
            <w:i w:val="0"/>
            <w:iCs w:val="0"/>
            <w:u w:val="none"/>
            <w:vertAlign w:val="baseline"/>
            <w:rtl w:val="0"/>
          </w:rPr>
          <w:instrText>PAGE   \* MERGEFORMAT</w:instrText>
        </w:r>
        <w:r>
          <w:rPr>
            <w:lang w:val="en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separate"/>
        </w:r>
        <w:r>
          <w:rPr>
            <w:noProof/>
            <w:lang w:val="en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2</w:t>
        </w:r>
        <w:r>
          <w:rPr>
            <w:lang w:val="en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end"/>
        </w:r>
        <w:r>
          <w:rPr>
            <w:lang w:val="en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/</w:t>
        </w:r>
        <w:fldSimple w:instr=" NUMPAGES  \* Arabic  \* MERGEFORMAT ">
          <w:r>
            <w:rPr>
              <w:noProof/>
              <w:lang w:val="en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2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AE534" w14:textId="77777777" w:rsidR="00592DED" w:rsidRDefault="00592D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56975" w14:textId="77777777" w:rsidR="006F3E1F" w:rsidRDefault="006F3E1F" w:rsidP="00F849D8">
      <w:pPr>
        <w:spacing w:after="0" w:line="240" w:lineRule="auto"/>
      </w:pPr>
      <w:r>
        <w:separator/>
      </w:r>
    </w:p>
  </w:footnote>
  <w:footnote w:type="continuationSeparator" w:id="0">
    <w:p w14:paraId="6724EED7" w14:textId="77777777" w:rsidR="006F3E1F" w:rsidRDefault="006F3E1F" w:rsidP="00F849D8">
      <w:pPr>
        <w:spacing w:after="0" w:line="240" w:lineRule="auto"/>
      </w:pPr>
      <w:r>
        <w:continuationSeparator/>
      </w:r>
    </w:p>
  </w:footnote>
  <w:footnote w:type="continuationNotice" w:id="1">
    <w:p w14:paraId="01F2853B" w14:textId="77777777" w:rsidR="006F3E1F" w:rsidRDefault="006F3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C0C74" w14:textId="77777777" w:rsidR="00592DED" w:rsidRDefault="00592D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A4AE3" w14:textId="77777777" w:rsidR="00592DED" w:rsidRDefault="00592D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18CF" w14:textId="579F621F" w:rsidR="009B1C05" w:rsidRDefault="00592DED">
    <w:pPr>
      <w:pStyle w:val="Nagwek"/>
      <w:bidi w:val="0"/>
    </w:pPr>
    <w:r>
      <w:rPr>
        <w:noProof/>
        <w:lang w:val="en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9264" behindDoc="1" locked="0" layoutInCell="1" allowOverlap="1" wp14:anchorId="3F149452" wp14:editId="2F47F280">
          <wp:simplePos x="0" y="0"/>
          <wp:positionH relativeFrom="page">
            <wp:posOffset>6005646</wp:posOffset>
          </wp:positionH>
          <wp:positionV relativeFrom="page">
            <wp:posOffset>-13648</wp:posOffset>
          </wp:positionV>
          <wp:extent cx="1542523" cy="989463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225" cy="1006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A43B26" w14:textId="77777777" w:rsidR="009B1C05" w:rsidRDefault="009B1C05">
    <w:pPr>
      <w:pStyle w:val="Nagwek"/>
    </w:pPr>
  </w:p>
  <w:p w14:paraId="61485E87" w14:textId="77777777" w:rsidR="009B1C05" w:rsidRDefault="009B1C05">
    <w:pPr>
      <w:pStyle w:val="Nagwek"/>
    </w:pPr>
  </w:p>
  <w:p w14:paraId="727D8C0C" w14:textId="535D0AE4" w:rsidR="009B1C05" w:rsidRDefault="009B1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50023"/>
    <w:multiLevelType w:val="hybridMultilevel"/>
    <w:tmpl w:val="68E0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C15FE"/>
    <w:multiLevelType w:val="hybridMultilevel"/>
    <w:tmpl w:val="0E7C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4932"/>
    <w:multiLevelType w:val="hybridMultilevel"/>
    <w:tmpl w:val="9F6A5632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1C"/>
    <w:rsid w:val="00010BF7"/>
    <w:rsid w:val="00021E75"/>
    <w:rsid w:val="00033115"/>
    <w:rsid w:val="00052119"/>
    <w:rsid w:val="000B4386"/>
    <w:rsid w:val="000C2DFF"/>
    <w:rsid w:val="000E5D0A"/>
    <w:rsid w:val="000F7239"/>
    <w:rsid w:val="001174A7"/>
    <w:rsid w:val="001507C3"/>
    <w:rsid w:val="001754FC"/>
    <w:rsid w:val="00177892"/>
    <w:rsid w:val="00177C34"/>
    <w:rsid w:val="001A55A3"/>
    <w:rsid w:val="001C4DB6"/>
    <w:rsid w:val="001F29A2"/>
    <w:rsid w:val="00202401"/>
    <w:rsid w:val="002227E8"/>
    <w:rsid w:val="00234A11"/>
    <w:rsid w:val="00242472"/>
    <w:rsid w:val="002B06D3"/>
    <w:rsid w:val="002B1670"/>
    <w:rsid w:val="002C17EB"/>
    <w:rsid w:val="002F3E24"/>
    <w:rsid w:val="003137B9"/>
    <w:rsid w:val="0031451C"/>
    <w:rsid w:val="00347720"/>
    <w:rsid w:val="00367460"/>
    <w:rsid w:val="00375B4D"/>
    <w:rsid w:val="003A6AE4"/>
    <w:rsid w:val="003C58CB"/>
    <w:rsid w:val="003D4807"/>
    <w:rsid w:val="003F43B9"/>
    <w:rsid w:val="00426A0F"/>
    <w:rsid w:val="00487C8C"/>
    <w:rsid w:val="00493D12"/>
    <w:rsid w:val="004A2E39"/>
    <w:rsid w:val="004B11F6"/>
    <w:rsid w:val="004B2A9B"/>
    <w:rsid w:val="0050010D"/>
    <w:rsid w:val="0050239E"/>
    <w:rsid w:val="00544099"/>
    <w:rsid w:val="00545EB4"/>
    <w:rsid w:val="00571962"/>
    <w:rsid w:val="00592DED"/>
    <w:rsid w:val="005A297A"/>
    <w:rsid w:val="005B2B20"/>
    <w:rsid w:val="005C4B2A"/>
    <w:rsid w:val="005D37C4"/>
    <w:rsid w:val="006038E2"/>
    <w:rsid w:val="00617E05"/>
    <w:rsid w:val="0062581F"/>
    <w:rsid w:val="00675537"/>
    <w:rsid w:val="00685A9F"/>
    <w:rsid w:val="006910C1"/>
    <w:rsid w:val="006A234E"/>
    <w:rsid w:val="006C1319"/>
    <w:rsid w:val="006C6758"/>
    <w:rsid w:val="006D14D6"/>
    <w:rsid w:val="006D1A18"/>
    <w:rsid w:val="006D5ECE"/>
    <w:rsid w:val="006F3E1F"/>
    <w:rsid w:val="006F45F3"/>
    <w:rsid w:val="00711879"/>
    <w:rsid w:val="0073223F"/>
    <w:rsid w:val="00733B14"/>
    <w:rsid w:val="00745C1E"/>
    <w:rsid w:val="00755AD7"/>
    <w:rsid w:val="007712E6"/>
    <w:rsid w:val="007C5266"/>
    <w:rsid w:val="007D4020"/>
    <w:rsid w:val="00871470"/>
    <w:rsid w:val="00896901"/>
    <w:rsid w:val="008A5FE5"/>
    <w:rsid w:val="008C0AE5"/>
    <w:rsid w:val="008D4F57"/>
    <w:rsid w:val="008F282D"/>
    <w:rsid w:val="00914717"/>
    <w:rsid w:val="00920EBC"/>
    <w:rsid w:val="0098519E"/>
    <w:rsid w:val="009965E1"/>
    <w:rsid w:val="009B1C05"/>
    <w:rsid w:val="009E2DF7"/>
    <w:rsid w:val="009E3146"/>
    <w:rsid w:val="00A078F0"/>
    <w:rsid w:val="00A10C6C"/>
    <w:rsid w:val="00A17E4A"/>
    <w:rsid w:val="00A46587"/>
    <w:rsid w:val="00A50497"/>
    <w:rsid w:val="00A666FC"/>
    <w:rsid w:val="00A94C8D"/>
    <w:rsid w:val="00AC5093"/>
    <w:rsid w:val="00AF456D"/>
    <w:rsid w:val="00B729DB"/>
    <w:rsid w:val="00BA41DA"/>
    <w:rsid w:val="00BD2DCF"/>
    <w:rsid w:val="00BE164F"/>
    <w:rsid w:val="00BF4C5C"/>
    <w:rsid w:val="00BF784C"/>
    <w:rsid w:val="00C40336"/>
    <w:rsid w:val="00C442A5"/>
    <w:rsid w:val="00C97F32"/>
    <w:rsid w:val="00CB4F51"/>
    <w:rsid w:val="00CC7893"/>
    <w:rsid w:val="00CE34F5"/>
    <w:rsid w:val="00CE77BB"/>
    <w:rsid w:val="00D14919"/>
    <w:rsid w:val="00D626AA"/>
    <w:rsid w:val="00D93616"/>
    <w:rsid w:val="00E0194F"/>
    <w:rsid w:val="00E171F3"/>
    <w:rsid w:val="00E21C4F"/>
    <w:rsid w:val="00E2267E"/>
    <w:rsid w:val="00E260DD"/>
    <w:rsid w:val="00E51C04"/>
    <w:rsid w:val="00E7466B"/>
    <w:rsid w:val="00E80C50"/>
    <w:rsid w:val="00EA1638"/>
    <w:rsid w:val="00ED3844"/>
    <w:rsid w:val="00EE6A94"/>
    <w:rsid w:val="00EF0AC7"/>
    <w:rsid w:val="00F12C21"/>
    <w:rsid w:val="00F22717"/>
    <w:rsid w:val="00F32B6A"/>
    <w:rsid w:val="00F375EF"/>
    <w:rsid w:val="00F50A7F"/>
    <w:rsid w:val="00F63244"/>
    <w:rsid w:val="00F64C39"/>
    <w:rsid w:val="00F679F1"/>
    <w:rsid w:val="00F849D8"/>
    <w:rsid w:val="00F86CB7"/>
    <w:rsid w:val="00F872EF"/>
    <w:rsid w:val="00FA3434"/>
    <w:rsid w:val="00FA6469"/>
    <w:rsid w:val="00FC5B78"/>
    <w:rsid w:val="00FD67B9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96C68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4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9D8"/>
  </w:style>
  <w:style w:type="paragraph" w:styleId="Stopka">
    <w:name w:val="footer"/>
    <w:basedOn w:val="Normalny"/>
    <w:link w:val="Stopka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9D8"/>
  </w:style>
  <w:style w:type="table" w:styleId="Tabela-Siatka">
    <w:name w:val="Table Grid"/>
    <w:basedOn w:val="Standardowy"/>
    <w:uiPriority w:val="39"/>
    <w:rsid w:val="00F8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9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header" Target="header3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2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4E0D-2845-48FD-9104-1BAAC1E303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90A68C-90DA-425B-BDA0-8F83D1DBD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C8DDD-65CE-4502-ADF9-E77B4A1F2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F50F0C-9907-4821-B79D-E43B5B15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Zajączkowska Anna 2</cp:lastModifiedBy>
  <cp:revision>4</cp:revision>
  <cp:lastPrinted>2019-10-23T10:53:00Z</cp:lastPrinted>
  <dcterms:created xsi:type="dcterms:W3CDTF">2023-03-14T16:22:00Z</dcterms:created>
  <dcterms:modified xsi:type="dcterms:W3CDTF">2024-01-10T10:26:00Z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