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87B" w:rsidRPr="0074792F" w:rsidRDefault="00B7187B" w:rsidP="00B7187B">
      <w:pPr>
        <w:jc w:val="both"/>
        <w:rPr>
          <w:rFonts w:ascii="PKO Bank Polski" w:hAnsi="PKO Bank Polski" w:cs="Arial"/>
          <w:lang w:val="en-GB"/>
        </w:rPr>
      </w:pPr>
    </w:p>
    <w:p w:rsidR="00B7187B" w:rsidRPr="0074792F" w:rsidRDefault="00625508" w:rsidP="00B7187B">
      <w:pPr>
        <w:jc w:val="both"/>
        <w:rPr>
          <w:rFonts w:ascii="PKO Bank Polski" w:hAnsi="PKO Bank Polski"/>
          <w:b/>
          <w:u w:val="single"/>
          <w:lang w:val="en-GB"/>
        </w:rPr>
      </w:pPr>
      <w:r w:rsidRPr="0074792F">
        <w:rPr>
          <w:rFonts w:ascii="PKO Bank Polski" w:hAnsi="PKO Bank Polski" w:cs="Arial"/>
          <w:lang w:val="en-GB"/>
        </w:rPr>
        <w:t xml:space="preserve">Supplementary questionnaire on the criteria of independence of a </w:t>
      </w:r>
      <w:r w:rsidR="00156206" w:rsidRPr="0074792F">
        <w:rPr>
          <w:rFonts w:ascii="PKO Bank Polski" w:hAnsi="PKO Bank Polski" w:cs="Arial"/>
          <w:lang w:val="en-GB"/>
        </w:rPr>
        <w:t xml:space="preserve">supervisory board </w:t>
      </w:r>
      <w:r w:rsidRPr="0074792F">
        <w:rPr>
          <w:rFonts w:ascii="PKO Bank Polski" w:hAnsi="PKO Bank Polski" w:cs="Arial"/>
          <w:lang w:val="en-GB"/>
        </w:rPr>
        <w:t>member</w:t>
      </w:r>
      <w:r w:rsidR="00B7187B" w:rsidRPr="0074792F">
        <w:rPr>
          <w:rFonts w:ascii="PKO Bank Polski" w:hAnsi="PKO Bank Polski"/>
          <w:lang w:val="en-GB"/>
        </w:rPr>
        <w:t xml:space="preserve">, </w:t>
      </w:r>
      <w:r w:rsidRPr="0074792F">
        <w:rPr>
          <w:rFonts w:ascii="PKO Bank Polski" w:hAnsi="PKO Bank Polski"/>
          <w:lang w:val="en-GB"/>
        </w:rPr>
        <w:t>which will facilitate</w:t>
      </w:r>
      <w:r w:rsidR="00B7187B" w:rsidRPr="0074792F">
        <w:rPr>
          <w:rFonts w:ascii="PKO Bank Polski" w:hAnsi="PKO Bank Polski"/>
          <w:lang w:val="en-GB"/>
        </w:rPr>
        <w:t xml:space="preserve"> </w:t>
      </w:r>
      <w:r w:rsidRPr="0074792F">
        <w:rPr>
          <w:rFonts w:ascii="PKO Bank Polski" w:hAnsi="PKO Bank Polski"/>
          <w:lang w:val="en-GB"/>
        </w:rPr>
        <w:t>the assessment</w:t>
      </w:r>
      <w:r w:rsidR="00B7187B" w:rsidRPr="0074792F">
        <w:rPr>
          <w:rFonts w:ascii="PKO Bank Polski" w:hAnsi="PKO Bank Polski"/>
          <w:lang w:val="en-GB"/>
        </w:rPr>
        <w:t xml:space="preserve"> </w:t>
      </w:r>
      <w:r w:rsidRPr="0074792F">
        <w:rPr>
          <w:rFonts w:ascii="PKO Bank Polski" w:hAnsi="PKO Bank Polski"/>
          <w:lang w:val="en-GB"/>
        </w:rPr>
        <w:t>of whether or not the person making the declaration meets the criteria</w:t>
      </w:r>
      <w:r w:rsidR="00B7187B" w:rsidRPr="0074792F">
        <w:rPr>
          <w:rFonts w:ascii="PKO Bank Polski" w:hAnsi="PKO Bank Polski"/>
          <w:lang w:val="en-GB"/>
        </w:rPr>
        <w:t xml:space="preserve"> </w:t>
      </w:r>
      <w:r w:rsidRPr="0074792F">
        <w:rPr>
          <w:rFonts w:ascii="PKO Bank Polski" w:hAnsi="PKO Bank Polski"/>
          <w:lang w:val="en-GB"/>
        </w:rPr>
        <w:t>of independence</w:t>
      </w:r>
      <w:r w:rsidR="00B7187B" w:rsidRPr="0074792F">
        <w:rPr>
          <w:rFonts w:ascii="PKO Bank Polski" w:hAnsi="PKO Bank Polski"/>
          <w:lang w:val="en-GB"/>
        </w:rPr>
        <w:t xml:space="preserve">. </w:t>
      </w:r>
      <w:r w:rsidRPr="0074792F">
        <w:rPr>
          <w:rFonts w:ascii="PKO Bank Polski" w:hAnsi="PKO Bank Polski"/>
          <w:b/>
          <w:u w:val="single"/>
          <w:lang w:val="en-GB"/>
        </w:rPr>
        <w:t>A negative answer</w:t>
      </w:r>
      <w:r w:rsidR="00B7187B" w:rsidRPr="0074792F">
        <w:rPr>
          <w:rFonts w:ascii="PKO Bank Polski" w:hAnsi="PKO Bank Polski"/>
          <w:b/>
          <w:u w:val="single"/>
          <w:lang w:val="en-GB"/>
        </w:rPr>
        <w:t xml:space="preserve"> </w:t>
      </w:r>
      <w:r w:rsidRPr="0074792F">
        <w:rPr>
          <w:rFonts w:ascii="PKO Bank Polski" w:hAnsi="PKO Bank Polski"/>
          <w:b/>
          <w:u w:val="single"/>
          <w:lang w:val="en-GB"/>
        </w:rPr>
        <w:t>even to one statement</w:t>
      </w:r>
      <w:r w:rsidR="00B7187B" w:rsidRPr="0074792F">
        <w:rPr>
          <w:rFonts w:ascii="PKO Bank Polski" w:hAnsi="PKO Bank Polski"/>
          <w:b/>
          <w:u w:val="single"/>
          <w:lang w:val="en-GB"/>
        </w:rPr>
        <w:t xml:space="preserve"> </w:t>
      </w:r>
      <w:r w:rsidRPr="0074792F">
        <w:rPr>
          <w:rFonts w:ascii="PKO Bank Polski" w:hAnsi="PKO Bank Polski"/>
          <w:b/>
          <w:u w:val="single"/>
          <w:lang w:val="en-GB"/>
        </w:rPr>
        <w:t>in the questionnaire</w:t>
      </w:r>
      <w:r w:rsidR="00B7187B" w:rsidRPr="0074792F">
        <w:rPr>
          <w:rFonts w:ascii="PKO Bank Polski" w:hAnsi="PKO Bank Polski"/>
          <w:b/>
          <w:u w:val="single"/>
          <w:lang w:val="en-GB"/>
        </w:rPr>
        <w:t xml:space="preserve"> </w:t>
      </w:r>
      <w:r w:rsidR="007D5E04" w:rsidRPr="0074792F">
        <w:rPr>
          <w:rFonts w:ascii="PKO Bank Polski" w:hAnsi="PKO Bank Polski"/>
          <w:b/>
          <w:u w:val="single"/>
          <w:lang w:val="en-GB"/>
        </w:rPr>
        <w:t>shows that the person making the declaration may not have the attribute of independence</w:t>
      </w:r>
      <w:r w:rsidR="00B7187B" w:rsidRPr="0074792F">
        <w:rPr>
          <w:rFonts w:ascii="PKO Bank Polski" w:hAnsi="PKO Bank Polski"/>
          <w:b/>
          <w:u w:val="single"/>
          <w:lang w:val="en-GB"/>
        </w:rPr>
        <w:t>.</w:t>
      </w:r>
    </w:p>
    <w:p w:rsidR="00B7187B" w:rsidRPr="0074792F" w:rsidRDefault="00B7187B" w:rsidP="00B7187B">
      <w:pPr>
        <w:jc w:val="both"/>
        <w:rPr>
          <w:rFonts w:ascii="PKO Bank Polski" w:hAnsi="PKO Bank Polski"/>
          <w:u w:val="single"/>
          <w:lang w:val="en-GB"/>
        </w:rPr>
      </w:pPr>
    </w:p>
    <w:p w:rsidR="00B7187B" w:rsidRPr="003859E5" w:rsidRDefault="003859E5" w:rsidP="00B7187B">
      <w:pPr>
        <w:numPr>
          <w:ilvl w:val="0"/>
          <w:numId w:val="1"/>
        </w:numPr>
        <w:spacing w:before="120"/>
        <w:ind w:left="714" w:hanging="357"/>
        <w:jc w:val="both"/>
        <w:rPr>
          <w:rFonts w:ascii="PKO Bank Polski" w:hAnsi="PKO Bank Polski"/>
          <w:sz w:val="20"/>
          <w:szCs w:val="20"/>
          <w:lang w:val="en-GB"/>
        </w:rPr>
      </w:pPr>
      <w:r w:rsidRPr="002E49F9">
        <w:rPr>
          <w:rFonts w:ascii="PKO Bank Polski" w:hAnsi="PKO Bank Polski"/>
          <w:b/>
          <w:sz w:val="20"/>
          <w:szCs w:val="20"/>
          <w:u w:val="single"/>
          <w:lang w:val="en-GB"/>
        </w:rPr>
        <w:t>I meet</w:t>
      </w:r>
      <w:r>
        <w:rPr>
          <w:rFonts w:ascii="PKO Bank Polski" w:hAnsi="PKO Bank Polski"/>
          <w:sz w:val="20"/>
          <w:szCs w:val="20"/>
          <w:lang w:val="en-GB"/>
        </w:rPr>
        <w:t xml:space="preserve"> the</w:t>
      </w:r>
      <w:r>
        <w:rPr>
          <w:rFonts w:ascii="PKO Bank Polski" w:hAnsi="PKO Bank Polski"/>
          <w:sz w:val="20"/>
          <w:szCs w:val="20"/>
          <w:lang w:val="en-GB"/>
        </w:rPr>
        <w:t xml:space="preserve"> independence</w:t>
      </w:r>
      <w:r w:rsidRPr="00D35D92">
        <w:rPr>
          <w:rFonts w:ascii="PKO Bank Polski" w:hAnsi="PKO Bank Polski"/>
          <w:sz w:val="20"/>
          <w:szCs w:val="20"/>
          <w:lang w:val="en-GB"/>
        </w:rPr>
        <w:t xml:space="preserve"> </w:t>
      </w:r>
      <w:r>
        <w:rPr>
          <w:rFonts w:ascii="PKO Bank Polski" w:hAnsi="PKO Bank Polski"/>
          <w:sz w:val="20"/>
          <w:szCs w:val="20"/>
          <w:lang w:val="en-GB"/>
        </w:rPr>
        <w:t xml:space="preserve">criteria </w:t>
      </w:r>
      <w:r>
        <w:rPr>
          <w:rFonts w:ascii="PKO Bank Polski" w:hAnsi="PKO Bank Polski"/>
          <w:sz w:val="20"/>
          <w:szCs w:val="20"/>
          <w:lang w:val="en-GB"/>
        </w:rPr>
        <w:t>of a candidate</w:t>
      </w:r>
      <w:r w:rsidRPr="00D35D92">
        <w:rPr>
          <w:rFonts w:ascii="PKO Bank Polski" w:hAnsi="PKO Bank Polski"/>
          <w:sz w:val="20"/>
          <w:szCs w:val="20"/>
          <w:lang w:val="en-GB"/>
        </w:rPr>
        <w:t xml:space="preserve"> </w:t>
      </w:r>
      <w:r>
        <w:rPr>
          <w:rFonts w:ascii="PKO Bank Polski" w:hAnsi="PKO Bank Polski"/>
          <w:sz w:val="20"/>
          <w:szCs w:val="20"/>
          <w:lang w:val="en-GB"/>
        </w:rPr>
        <w:t>for membership</w:t>
      </w:r>
      <w:r w:rsidRPr="00D35D92">
        <w:rPr>
          <w:rFonts w:ascii="PKO Bank Polski" w:hAnsi="PKO Bank Polski"/>
          <w:sz w:val="20"/>
          <w:szCs w:val="20"/>
          <w:lang w:val="en-GB"/>
        </w:rPr>
        <w:t xml:space="preserve"> </w:t>
      </w:r>
      <w:r>
        <w:rPr>
          <w:rFonts w:ascii="PKO Bank Polski" w:hAnsi="PKO Bank Polski"/>
          <w:sz w:val="20"/>
          <w:szCs w:val="20"/>
          <w:lang w:val="en-GB"/>
        </w:rPr>
        <w:t>of the Supervisory Board</w:t>
      </w:r>
      <w:r w:rsidRPr="00D35D92">
        <w:rPr>
          <w:rFonts w:ascii="PKO Bank Polski" w:hAnsi="PKO Bank Polski"/>
          <w:sz w:val="20"/>
          <w:szCs w:val="20"/>
          <w:lang w:val="en-GB"/>
        </w:rPr>
        <w:t>/</w:t>
      </w:r>
      <w:r>
        <w:rPr>
          <w:rFonts w:ascii="PKO Bank Polski" w:hAnsi="PKO Bank Polski"/>
          <w:sz w:val="20"/>
          <w:szCs w:val="20"/>
          <w:lang w:val="en-GB"/>
        </w:rPr>
        <w:t>a member</w:t>
      </w:r>
      <w:r w:rsidRPr="00D35D92">
        <w:rPr>
          <w:rFonts w:ascii="PKO Bank Polski" w:hAnsi="PKO Bank Polski"/>
          <w:sz w:val="20"/>
          <w:szCs w:val="20"/>
          <w:lang w:val="en-GB"/>
        </w:rPr>
        <w:t xml:space="preserve"> </w:t>
      </w:r>
      <w:r>
        <w:rPr>
          <w:rFonts w:ascii="PKO Bank Polski" w:hAnsi="PKO Bank Polski"/>
          <w:sz w:val="20"/>
          <w:szCs w:val="20"/>
          <w:lang w:val="en-GB"/>
        </w:rPr>
        <w:t>of the Supervisory Board</w:t>
      </w:r>
      <w:r w:rsidRPr="00D35D92">
        <w:rPr>
          <w:rFonts w:ascii="PKO Bank Polski" w:hAnsi="PKO Bank Polski"/>
          <w:sz w:val="20"/>
          <w:szCs w:val="20"/>
          <w:lang w:val="en-GB"/>
        </w:rPr>
        <w:t xml:space="preserve">, </w:t>
      </w:r>
      <w:r>
        <w:rPr>
          <w:rFonts w:ascii="PKO Bank Polski" w:hAnsi="PKO Bank Polski"/>
          <w:sz w:val="20"/>
          <w:szCs w:val="20"/>
          <w:lang w:val="en-GB"/>
        </w:rPr>
        <w:t>referred t</w:t>
      </w:r>
      <w:r w:rsidRPr="00D35D92">
        <w:rPr>
          <w:rFonts w:ascii="PKO Bank Polski" w:hAnsi="PKO Bank Polski"/>
          <w:sz w:val="20"/>
          <w:szCs w:val="20"/>
          <w:lang w:val="en-GB"/>
        </w:rPr>
        <w:t xml:space="preserve">o </w:t>
      </w:r>
      <w:r>
        <w:rPr>
          <w:rFonts w:ascii="PKO Bank Polski" w:hAnsi="PKO Bank Polski"/>
          <w:sz w:val="20"/>
          <w:szCs w:val="20"/>
          <w:lang w:val="en-GB"/>
        </w:rPr>
        <w:t>in Article</w:t>
      </w:r>
      <w:r w:rsidRPr="00D35D92">
        <w:rPr>
          <w:rFonts w:ascii="PKO Bank Polski" w:hAnsi="PKO Bank Polski"/>
          <w:sz w:val="20"/>
          <w:szCs w:val="20"/>
          <w:lang w:val="en-GB"/>
        </w:rPr>
        <w:t xml:space="preserve"> 129 </w:t>
      </w:r>
      <w:r>
        <w:rPr>
          <w:rFonts w:ascii="PKO Bank Polski" w:hAnsi="PKO Bank Polski"/>
          <w:sz w:val="20"/>
          <w:szCs w:val="20"/>
          <w:lang w:val="en-GB"/>
        </w:rPr>
        <w:t>of the</w:t>
      </w:r>
      <w:r w:rsidRPr="003859E5">
        <w:rPr>
          <w:rFonts w:ascii="PKO Bank Polski" w:hAnsi="PKO Bank Polski" w:cs="Arial"/>
          <w:b/>
          <w:sz w:val="20"/>
          <w:szCs w:val="20"/>
          <w:lang w:val="en-GB"/>
        </w:rPr>
        <w:t xml:space="preserve"> </w:t>
      </w:r>
      <w:r w:rsidRPr="003859E5">
        <w:rPr>
          <w:rFonts w:ascii="PKO Bank Polski" w:hAnsi="PKO Bank Polski"/>
          <w:sz w:val="20"/>
          <w:szCs w:val="20"/>
          <w:lang w:val="en-GB"/>
        </w:rPr>
        <w:t>statutory auditors, audit firms and public oversight</w:t>
      </w:r>
      <w:r>
        <w:rPr>
          <w:rFonts w:ascii="PKO Bank Polski" w:hAnsi="PKO Bank Polski"/>
          <w:sz w:val="20"/>
          <w:szCs w:val="20"/>
          <w:lang w:val="en-GB"/>
        </w:rPr>
        <w:t xml:space="preserve"> </w:t>
      </w:r>
      <w:r w:rsidR="002E49F9" w:rsidRPr="002E49F9">
        <w:rPr>
          <w:rFonts w:ascii="PKO Bank Polski" w:hAnsi="PKO Bank Polski" w:cs="Arial"/>
          <w:sz w:val="20"/>
          <w:szCs w:val="20"/>
          <w:lang w:val="en-GB"/>
        </w:rPr>
        <w:t>of 11 May 2017</w:t>
      </w:r>
      <w:r w:rsidR="002E49F9" w:rsidRPr="005C2A9A">
        <w:rPr>
          <w:rFonts w:ascii="PKO Bank Polski" w:hAnsi="PKO Bank Polski" w:cs="Arial"/>
          <w:b/>
          <w:sz w:val="20"/>
          <w:szCs w:val="20"/>
          <w:lang w:val="en-GB"/>
        </w:rPr>
        <w:t xml:space="preserve"> </w:t>
      </w:r>
      <w:r w:rsidRPr="003859E5">
        <w:rPr>
          <w:rFonts w:ascii="PKO Bank Polski" w:hAnsi="PKO Bank Polski"/>
          <w:sz w:val="20"/>
          <w:szCs w:val="20"/>
          <w:lang w:val="en-GB"/>
        </w:rPr>
        <w:t>(criteria are also defined in Annex 1 to the</w:t>
      </w:r>
      <w:r w:rsidRPr="002E49F9">
        <w:rPr>
          <w:rFonts w:ascii="PKO Bank Polski" w:hAnsi="PKO Bank Polski"/>
          <w:sz w:val="20"/>
          <w:szCs w:val="20"/>
          <w:lang w:val="en-GB"/>
        </w:rPr>
        <w:t xml:space="preserve"> suitability assessment form</w:t>
      </w:r>
      <w:r w:rsidR="002E49F9" w:rsidRPr="002E49F9">
        <w:rPr>
          <w:rFonts w:ascii="PKO Bank Polski" w:hAnsi="PKO Bank Polski"/>
          <w:sz w:val="20"/>
          <w:szCs w:val="20"/>
          <w:vertAlign w:val="superscript"/>
          <w:lang w:val="en-GB"/>
        </w:rPr>
        <w:t>1</w:t>
      </w:r>
      <w:r w:rsidR="002E49F9" w:rsidRPr="002E49F9">
        <w:rPr>
          <w:rFonts w:ascii="PKO Bank Polski" w:hAnsi="PKO Bank Polski"/>
          <w:sz w:val="20"/>
          <w:szCs w:val="20"/>
          <w:lang w:val="en-GB"/>
        </w:rPr>
        <w:t>)</w:t>
      </w:r>
      <w:r w:rsidR="002E49F9">
        <w:rPr>
          <w:rFonts w:ascii="PKO Bank Polski" w:hAnsi="PKO Bank Polski"/>
          <w:sz w:val="20"/>
          <w:szCs w:val="20"/>
          <w:lang w:val="en-GB"/>
        </w:rPr>
        <w:t>.</w:t>
      </w:r>
    </w:p>
    <w:p w:rsidR="00B7187B" w:rsidRPr="0074792F" w:rsidRDefault="00B7187B" w:rsidP="00B7187B">
      <w:pPr>
        <w:spacing w:before="120"/>
        <w:ind w:left="708"/>
        <w:jc w:val="center"/>
        <w:rPr>
          <w:rFonts w:ascii="PKO Bank Polski" w:hAnsi="PKO Bank Polski" w:cs="Arial"/>
          <w:lang w:val="en-GB"/>
        </w:rPr>
      </w:pPr>
      <w:r w:rsidRPr="0074792F">
        <w:rPr>
          <w:rFonts w:ascii="PKO Bank Polski" w:hAnsi="PKO Bank Polski" w:cs="Arial"/>
          <w:sz w:val="40"/>
          <w:szCs w:val="40"/>
          <w:lang w:val="en-GB"/>
        </w:rPr>
        <w:sym w:font="Wingdings" w:char="F06F"/>
      </w:r>
      <w:r w:rsidRPr="0074792F">
        <w:rPr>
          <w:rFonts w:ascii="PKO Bank Polski" w:hAnsi="PKO Bank Polski" w:cs="Arial"/>
          <w:lang w:val="en-GB"/>
        </w:rPr>
        <w:t xml:space="preserve"> </w:t>
      </w:r>
      <w:r w:rsidR="00625508" w:rsidRPr="0074792F">
        <w:rPr>
          <w:rFonts w:ascii="PKO Bank Polski" w:hAnsi="PKO Bank Polski" w:cs="Arial"/>
          <w:lang w:val="en-GB"/>
        </w:rPr>
        <w:t>true</w:t>
      </w:r>
      <w:r w:rsidRPr="0074792F">
        <w:rPr>
          <w:rFonts w:ascii="PKO Bank Polski" w:hAnsi="PKO Bank Polski" w:cs="Arial"/>
          <w:lang w:val="en-GB"/>
        </w:rPr>
        <w:t xml:space="preserve"> </w:t>
      </w:r>
      <w:r w:rsidRPr="0074792F">
        <w:rPr>
          <w:rFonts w:ascii="PKO Bank Polski" w:hAnsi="PKO Bank Polski" w:cs="Arial"/>
          <w:sz w:val="40"/>
          <w:szCs w:val="40"/>
          <w:lang w:val="en-GB"/>
        </w:rPr>
        <w:sym w:font="Wingdings" w:char="F06F"/>
      </w:r>
      <w:r w:rsidRPr="0074792F">
        <w:rPr>
          <w:rFonts w:ascii="PKO Bank Polski" w:hAnsi="PKO Bank Polski" w:cs="Arial"/>
          <w:lang w:val="en-GB"/>
        </w:rPr>
        <w:t xml:space="preserve"> </w:t>
      </w:r>
      <w:r w:rsidR="00625508" w:rsidRPr="0074792F">
        <w:rPr>
          <w:rFonts w:ascii="PKO Bank Polski" w:hAnsi="PKO Bank Polski" w:cs="Arial"/>
          <w:lang w:val="en-GB"/>
        </w:rPr>
        <w:t>false</w:t>
      </w:r>
    </w:p>
    <w:p w:rsidR="00B7187B" w:rsidRPr="0074792F" w:rsidRDefault="002A17A2" w:rsidP="00B7187B">
      <w:pPr>
        <w:numPr>
          <w:ilvl w:val="0"/>
          <w:numId w:val="1"/>
        </w:numPr>
        <w:spacing w:before="120"/>
        <w:ind w:left="714" w:hanging="357"/>
        <w:jc w:val="both"/>
        <w:rPr>
          <w:rFonts w:ascii="PKO Bank Polski" w:hAnsi="PKO Bank Polski" w:cs="Arial"/>
          <w:lang w:val="en-GB"/>
        </w:rPr>
      </w:pPr>
      <w:r w:rsidRPr="0074792F">
        <w:rPr>
          <w:rFonts w:ascii="PKO Bank Polski" w:hAnsi="PKO Bank Polski" w:cs="Arial"/>
          <w:b/>
          <w:u w:val="single"/>
          <w:lang w:val="en-GB"/>
        </w:rPr>
        <w:t>I do not have</w:t>
      </w:r>
      <w:r w:rsidR="00B7187B" w:rsidRPr="0074792F">
        <w:rPr>
          <w:rFonts w:ascii="PKO Bank Polski" w:hAnsi="PKO Bank Polski" w:cs="Arial"/>
          <w:lang w:val="en-GB"/>
        </w:rPr>
        <w:t xml:space="preserve"> </w:t>
      </w:r>
      <w:r w:rsidRPr="0074792F">
        <w:rPr>
          <w:rFonts w:ascii="PKO Bank Polski" w:hAnsi="PKO Bank Polski" w:cs="Arial"/>
          <w:lang w:val="en-GB"/>
        </w:rPr>
        <w:t>any</w:t>
      </w:r>
      <w:r w:rsidR="00B7187B" w:rsidRPr="0074792F">
        <w:rPr>
          <w:rFonts w:ascii="PKO Bank Polski" w:hAnsi="PKO Bank Polski" w:cs="Arial"/>
          <w:lang w:val="en-GB"/>
        </w:rPr>
        <w:t xml:space="preserve"> </w:t>
      </w:r>
      <w:r w:rsidRPr="0074792F">
        <w:rPr>
          <w:rFonts w:ascii="PKO Bank Polski" w:hAnsi="PKO Bank Polski" w:cs="Arial"/>
          <w:lang w:val="en-GB"/>
        </w:rPr>
        <w:t>real and material</w:t>
      </w:r>
      <w:r w:rsidR="00B7187B" w:rsidRPr="0074792F">
        <w:rPr>
          <w:rFonts w:ascii="PKO Bank Polski" w:hAnsi="PKO Bank Polski" w:cs="Arial"/>
          <w:lang w:val="en-GB"/>
        </w:rPr>
        <w:t xml:space="preserve"> </w:t>
      </w:r>
      <w:r w:rsidRPr="0074792F">
        <w:rPr>
          <w:rFonts w:ascii="PKO Bank Polski" w:hAnsi="PKO Bank Polski" w:cs="Arial"/>
          <w:lang w:val="en-GB"/>
        </w:rPr>
        <w:t>links</w:t>
      </w:r>
      <w:r w:rsidR="00B7187B" w:rsidRPr="0074792F">
        <w:rPr>
          <w:rFonts w:ascii="PKO Bank Polski" w:hAnsi="PKO Bank Polski" w:cs="Arial"/>
          <w:lang w:val="en-GB"/>
        </w:rPr>
        <w:t xml:space="preserve"> </w:t>
      </w:r>
      <w:r w:rsidRPr="0074792F">
        <w:rPr>
          <w:rFonts w:ascii="PKO Bank Polski" w:hAnsi="PKO Bank Polski" w:cs="Arial"/>
          <w:lang w:val="en-GB"/>
        </w:rPr>
        <w:t>to a shareholder</w:t>
      </w:r>
      <w:r w:rsidR="00B7187B" w:rsidRPr="0074792F">
        <w:rPr>
          <w:rFonts w:ascii="PKO Bank Polski" w:hAnsi="PKO Bank Polski" w:cs="Arial"/>
          <w:lang w:val="en-GB"/>
        </w:rPr>
        <w:t xml:space="preserve"> </w:t>
      </w:r>
      <w:r w:rsidRPr="0074792F">
        <w:rPr>
          <w:rFonts w:ascii="PKO Bank Polski" w:hAnsi="PKO Bank Polski" w:cs="Arial"/>
          <w:lang w:val="en-GB"/>
        </w:rPr>
        <w:t>holding at least</w:t>
      </w:r>
      <w:r w:rsidR="00B7187B" w:rsidRPr="0074792F">
        <w:rPr>
          <w:rFonts w:ascii="PKO Bank Polski" w:hAnsi="PKO Bank Polski" w:cs="Arial"/>
          <w:lang w:val="en-GB"/>
        </w:rPr>
        <w:t xml:space="preserve"> 5% </w:t>
      </w:r>
      <w:r w:rsidRPr="0074792F">
        <w:rPr>
          <w:rFonts w:ascii="PKO Bank Polski" w:hAnsi="PKO Bank Polski" w:cs="Arial"/>
          <w:lang w:val="en-GB"/>
        </w:rPr>
        <w:t>of the total number of votes at the</w:t>
      </w:r>
      <w:r w:rsidR="00B7187B" w:rsidRPr="0074792F">
        <w:rPr>
          <w:rFonts w:ascii="PKO Bank Polski" w:hAnsi="PKO Bank Polski" w:cs="Arial"/>
          <w:lang w:val="en-GB"/>
        </w:rPr>
        <w:t xml:space="preserve"> Bank.</w:t>
      </w:r>
    </w:p>
    <w:p w:rsidR="00B7187B" w:rsidRDefault="00B7187B" w:rsidP="00B7187B">
      <w:pPr>
        <w:spacing w:before="120"/>
        <w:ind w:left="720"/>
        <w:jc w:val="center"/>
        <w:rPr>
          <w:rFonts w:ascii="PKO Bank Polski" w:hAnsi="PKO Bank Polski" w:cs="Arial"/>
          <w:lang w:val="en-GB"/>
        </w:rPr>
      </w:pPr>
      <w:r w:rsidRPr="0074792F">
        <w:rPr>
          <w:rFonts w:ascii="PKO Bank Polski" w:hAnsi="PKO Bank Polski" w:cs="Arial"/>
          <w:sz w:val="40"/>
          <w:szCs w:val="40"/>
          <w:lang w:val="en-GB"/>
        </w:rPr>
        <w:sym w:font="Wingdings" w:char="F06F"/>
      </w:r>
      <w:r w:rsidRPr="0074792F">
        <w:rPr>
          <w:rFonts w:ascii="PKO Bank Polski" w:hAnsi="PKO Bank Polski" w:cs="Arial"/>
          <w:lang w:val="en-GB"/>
        </w:rPr>
        <w:t xml:space="preserve"> </w:t>
      </w:r>
      <w:r w:rsidR="00625508" w:rsidRPr="0074792F">
        <w:rPr>
          <w:rFonts w:ascii="PKO Bank Polski" w:hAnsi="PKO Bank Polski" w:cs="Arial"/>
          <w:lang w:val="en-GB"/>
        </w:rPr>
        <w:t>true</w:t>
      </w:r>
      <w:r w:rsidRPr="0074792F">
        <w:rPr>
          <w:rFonts w:ascii="PKO Bank Polski" w:hAnsi="PKO Bank Polski" w:cs="Arial"/>
          <w:lang w:val="en-GB"/>
        </w:rPr>
        <w:t xml:space="preserve"> </w:t>
      </w:r>
      <w:r w:rsidRPr="0074792F">
        <w:rPr>
          <w:rFonts w:ascii="PKO Bank Polski" w:hAnsi="PKO Bank Polski" w:cs="Arial"/>
          <w:sz w:val="40"/>
          <w:szCs w:val="40"/>
          <w:lang w:val="en-GB"/>
        </w:rPr>
        <w:sym w:font="Wingdings" w:char="F06F"/>
      </w:r>
      <w:r w:rsidRPr="0074792F">
        <w:rPr>
          <w:rFonts w:ascii="PKO Bank Polski" w:hAnsi="PKO Bank Polski" w:cs="Arial"/>
          <w:lang w:val="en-GB"/>
        </w:rPr>
        <w:t xml:space="preserve"> </w:t>
      </w:r>
      <w:r w:rsidR="00625508" w:rsidRPr="0074792F">
        <w:rPr>
          <w:rFonts w:ascii="PKO Bank Polski" w:hAnsi="PKO Bank Polski" w:cs="Arial"/>
          <w:lang w:val="en-GB"/>
        </w:rPr>
        <w:t>false</w:t>
      </w:r>
    </w:p>
    <w:p w:rsidR="002E49F9" w:rsidRDefault="002E49F9" w:rsidP="00B7187B">
      <w:pPr>
        <w:spacing w:before="120"/>
        <w:ind w:left="720"/>
        <w:jc w:val="center"/>
        <w:rPr>
          <w:rFonts w:ascii="PKO Bank Polski" w:hAnsi="PKO Bank Polski" w:cs="Arial"/>
          <w:lang w:val="en-GB"/>
        </w:rPr>
      </w:pPr>
    </w:p>
    <w:p w:rsidR="002E49F9" w:rsidRDefault="002E49F9" w:rsidP="00B7187B">
      <w:pPr>
        <w:spacing w:before="120"/>
        <w:ind w:left="720"/>
        <w:jc w:val="center"/>
        <w:rPr>
          <w:rFonts w:ascii="PKO Bank Polski" w:hAnsi="PKO Bank Polski" w:cs="Arial"/>
          <w:lang w:val="en-GB"/>
        </w:rPr>
      </w:pPr>
    </w:p>
    <w:p w:rsidR="002E49F9" w:rsidRDefault="002E49F9" w:rsidP="002E49F9">
      <w:pPr>
        <w:spacing w:before="120"/>
        <w:ind w:left="720"/>
        <w:jc w:val="right"/>
        <w:rPr>
          <w:rFonts w:ascii="PKO Bank Polski" w:hAnsi="PKO Bank Polski" w:cs="Arial"/>
          <w:lang w:val="en-GB"/>
        </w:rPr>
      </w:pPr>
    </w:p>
    <w:p w:rsidR="002E49F9" w:rsidRPr="002E49F9" w:rsidRDefault="002E49F9" w:rsidP="002E49F9">
      <w:pPr>
        <w:jc w:val="right"/>
        <w:rPr>
          <w:rFonts w:ascii="PKO Bank Polski" w:eastAsiaTheme="minorHAnsi" w:hAnsi="PKO Bank Polski"/>
          <w:sz w:val="14"/>
          <w:szCs w:val="16"/>
          <w:lang w:val="en-GB"/>
        </w:rPr>
      </w:pPr>
      <w:r w:rsidRPr="002E49F9">
        <w:rPr>
          <w:rFonts w:ascii="PKO Bank Polski" w:eastAsiaTheme="minorHAnsi" w:hAnsi="PKO Bank Polski"/>
          <w:sz w:val="14"/>
          <w:szCs w:val="16"/>
          <w:lang w:val="en-GB"/>
        </w:rPr>
        <w:t>.……………….…………………………………………………………………….</w:t>
      </w:r>
    </w:p>
    <w:p w:rsidR="002E49F9" w:rsidRPr="002E49F9" w:rsidRDefault="002E49F9" w:rsidP="002E49F9">
      <w:pPr>
        <w:jc w:val="right"/>
        <w:rPr>
          <w:rFonts w:ascii="PKO Bank Polski" w:eastAsiaTheme="minorHAnsi" w:hAnsi="PKO Bank Polski"/>
          <w:sz w:val="16"/>
          <w:szCs w:val="16"/>
          <w:lang w:val="en-GB"/>
        </w:rPr>
      </w:pPr>
      <w:r w:rsidRPr="002E49F9">
        <w:rPr>
          <w:rFonts w:ascii="PKO Bank Polski" w:eastAsiaTheme="minorHAnsi" w:hAnsi="PKO Bank Polski"/>
          <w:sz w:val="16"/>
          <w:szCs w:val="16"/>
          <w:lang w:val="en-GB"/>
        </w:rPr>
        <w:t>date and signature</w:t>
      </w:r>
      <w:r w:rsidRPr="002E49F9">
        <w:rPr>
          <w:rFonts w:ascii="PKO Bank Polski" w:eastAsiaTheme="minorHAnsi" w:hAnsi="PKO Bank Polski"/>
          <w:sz w:val="16"/>
          <w:szCs w:val="16"/>
          <w:vertAlign w:val="superscript"/>
          <w:lang w:val="en-GB"/>
        </w:rPr>
        <w:footnoteReference w:id="1"/>
      </w:r>
      <w:r w:rsidRPr="002E49F9">
        <w:rPr>
          <w:rFonts w:ascii="PKO Bank Polski" w:eastAsiaTheme="minorHAnsi" w:hAnsi="PKO Bank Polski"/>
          <w:sz w:val="16"/>
          <w:szCs w:val="16"/>
          <w:lang w:val="en-GB"/>
        </w:rPr>
        <w:t xml:space="preserve"> of a candidate for membership/a member* of the Supervisory Board]</w:t>
      </w:r>
    </w:p>
    <w:p w:rsidR="002E49F9" w:rsidRPr="002E49F9" w:rsidRDefault="002E49F9" w:rsidP="002E49F9">
      <w:pPr>
        <w:ind w:left="8778" w:firstLine="1134"/>
        <w:jc w:val="center"/>
        <w:rPr>
          <w:rFonts w:ascii="PKO Bank Polski" w:eastAsiaTheme="minorHAnsi" w:hAnsi="PKO Bank Polski"/>
          <w:sz w:val="14"/>
          <w:szCs w:val="16"/>
          <w:lang w:val="en-GB"/>
        </w:rPr>
      </w:pPr>
    </w:p>
    <w:p w:rsidR="002E49F9" w:rsidRPr="002E49F9" w:rsidRDefault="002E49F9" w:rsidP="002E49F9">
      <w:pPr>
        <w:ind w:left="8778" w:firstLine="1134"/>
        <w:rPr>
          <w:rFonts w:ascii="PKO Bank Polski" w:eastAsiaTheme="minorHAnsi" w:hAnsi="PKO Bank Polski"/>
          <w:sz w:val="14"/>
          <w:szCs w:val="16"/>
          <w:lang w:val="en-GB"/>
        </w:rPr>
      </w:pPr>
    </w:p>
    <w:p w:rsidR="002E49F9" w:rsidRDefault="002E49F9" w:rsidP="00B7187B">
      <w:pPr>
        <w:spacing w:before="120"/>
        <w:ind w:left="720"/>
        <w:jc w:val="center"/>
        <w:rPr>
          <w:rFonts w:ascii="PKO Bank Polski" w:hAnsi="PKO Bank Polski" w:cs="Arial"/>
          <w:lang w:val="en-GB"/>
        </w:rPr>
      </w:pPr>
    </w:p>
    <w:p w:rsidR="00B7187B" w:rsidRPr="0074792F" w:rsidRDefault="00B7187B" w:rsidP="00B7187B">
      <w:pPr>
        <w:pBdr>
          <w:bottom w:val="single" w:sz="12" w:space="1" w:color="auto"/>
        </w:pBdr>
        <w:spacing w:before="120"/>
        <w:jc w:val="both"/>
        <w:rPr>
          <w:rFonts w:ascii="PKO Bank Polski" w:hAnsi="PKO Bank Polski" w:cs="Arial"/>
          <w:i/>
          <w:sz w:val="18"/>
          <w:szCs w:val="18"/>
          <w:lang w:val="en-GB"/>
        </w:rPr>
      </w:pPr>
      <w:bookmarkStart w:id="0" w:name="_GoBack"/>
      <w:bookmarkEnd w:id="0"/>
    </w:p>
    <w:p w:rsidR="00506C0F" w:rsidRDefault="00506C0F" w:rsidP="002E49F9">
      <w:pPr>
        <w:tabs>
          <w:tab w:val="left" w:pos="720"/>
        </w:tabs>
        <w:spacing w:before="120"/>
        <w:jc w:val="both"/>
        <w:rPr>
          <w:rFonts w:ascii="PKO Bank Polski" w:hAnsi="PKO Bank Polski" w:cs="Arial"/>
          <w:sz w:val="18"/>
          <w:szCs w:val="18"/>
          <w:lang w:val="en-US"/>
        </w:rPr>
      </w:pPr>
    </w:p>
    <w:p w:rsidR="00506C0F" w:rsidRPr="002E49F9" w:rsidRDefault="002E49F9" w:rsidP="00B7187B">
      <w:pPr>
        <w:tabs>
          <w:tab w:val="left" w:pos="720"/>
        </w:tabs>
        <w:spacing w:before="120"/>
        <w:ind w:left="357"/>
        <w:jc w:val="both"/>
        <w:rPr>
          <w:rFonts w:ascii="PKO Bank Polski" w:hAnsi="PKO Bank Polski" w:cs="Arial"/>
          <w:i/>
          <w:sz w:val="16"/>
          <w:szCs w:val="16"/>
          <w:lang w:val="en-US"/>
        </w:rPr>
      </w:pPr>
      <w:r w:rsidRPr="002E49F9">
        <w:rPr>
          <w:rFonts w:ascii="PKO Bank Polski" w:hAnsi="PKO Bank Polski"/>
          <w:i/>
          <w:sz w:val="16"/>
          <w:szCs w:val="16"/>
          <w:vertAlign w:val="superscript"/>
          <w:lang w:val="en-GB"/>
        </w:rPr>
        <w:t xml:space="preserve">1 </w:t>
      </w:r>
      <w:r w:rsidRPr="002E49F9">
        <w:rPr>
          <w:rFonts w:ascii="PKO Bank Polski" w:hAnsi="PKO Bank Polski"/>
          <w:i/>
          <w:sz w:val="16"/>
          <w:szCs w:val="16"/>
          <w:lang w:val="en-GB"/>
        </w:rPr>
        <w:t xml:space="preserve">the criteria of independence of a candidate for membership of the Supervisory Board/a member of the Supervisory Board, referred to in Article 129 of the </w:t>
      </w:r>
      <w:proofErr w:type="spellStart"/>
      <w:r w:rsidRPr="002E49F9">
        <w:rPr>
          <w:rFonts w:ascii="PKO Bank Polski" w:hAnsi="PKO Bank Polski"/>
          <w:i/>
          <w:sz w:val="16"/>
          <w:szCs w:val="16"/>
          <w:lang w:val="en-GB"/>
        </w:rPr>
        <w:t>AoSAandPO</w:t>
      </w:r>
      <w:proofErr w:type="spellEnd"/>
      <w:r w:rsidRPr="002E49F9" w:rsidDel="00FB3434">
        <w:rPr>
          <w:rFonts w:ascii="PKO Bank Polski" w:hAnsi="PKO Bank Polski"/>
          <w:i/>
          <w:sz w:val="16"/>
          <w:szCs w:val="16"/>
          <w:lang w:val="en-GB"/>
        </w:rPr>
        <w:t xml:space="preserve"> </w:t>
      </w:r>
      <w:r w:rsidRPr="002E49F9">
        <w:rPr>
          <w:rFonts w:ascii="PKO Bank Polski" w:hAnsi="PKO Bank Polski"/>
          <w:i/>
          <w:sz w:val="16"/>
          <w:szCs w:val="16"/>
          <w:lang w:val="en-GB"/>
        </w:rPr>
        <w:t>for the purpose of possible participation in the Bank’s Audit Committee</w:t>
      </w:r>
    </w:p>
    <w:p w:rsidR="00506C0F" w:rsidRDefault="00506C0F" w:rsidP="00B7187B">
      <w:pPr>
        <w:tabs>
          <w:tab w:val="left" w:pos="720"/>
        </w:tabs>
        <w:spacing w:before="120"/>
        <w:ind w:left="357"/>
        <w:jc w:val="both"/>
        <w:rPr>
          <w:rFonts w:ascii="PKO Bank Polski" w:hAnsi="PKO Bank Polski" w:cs="Arial"/>
          <w:sz w:val="18"/>
          <w:szCs w:val="18"/>
          <w:lang w:val="en-US"/>
        </w:rPr>
      </w:pPr>
    </w:p>
    <w:tbl>
      <w:tblPr>
        <w:tblStyle w:val="Tabela-Siatka"/>
        <w:tblW w:w="0" w:type="auto"/>
        <w:tblLook w:val="04A0" w:firstRow="1" w:lastRow="0" w:firstColumn="1" w:lastColumn="0" w:noHBand="0" w:noVBand="1"/>
      </w:tblPr>
      <w:tblGrid>
        <w:gridCol w:w="1271"/>
        <w:gridCol w:w="6237"/>
        <w:gridCol w:w="1554"/>
      </w:tblGrid>
      <w:tr w:rsidR="00506C0F" w:rsidRPr="00506C0F" w:rsidTr="00B00847">
        <w:tc>
          <w:tcPr>
            <w:tcW w:w="1271"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1</w:t>
            </w:r>
          </w:p>
          <w:p w:rsidR="00506C0F" w:rsidRPr="005C2A9A" w:rsidRDefault="00506C0F" w:rsidP="00B00847">
            <w:pPr>
              <w:rPr>
                <w:rFonts w:ascii="PKO Bank Polski" w:eastAsia="Times New Roman" w:hAnsi="PKO Bank Polski" w:cs="Tahoma"/>
                <w:color w:val="000000"/>
                <w:sz w:val="20"/>
                <w:szCs w:val="20"/>
                <w:lang w:val="en-GB"/>
              </w:rPr>
            </w:pP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1 of the Act)</w:t>
            </w:r>
          </w:p>
        </w:tc>
        <w:tc>
          <w:tcPr>
            <w:tcW w:w="6237" w:type="dxa"/>
          </w:tcPr>
          <w:p w:rsidR="00506C0F" w:rsidRPr="005C2A9A" w:rsidRDefault="00506C0F" w:rsidP="00B00847">
            <w:pPr>
              <w:jc w:val="both"/>
              <w:rPr>
                <w:rFonts w:ascii="PKO Bank Polski" w:eastAsia="Times New Roman" w:hAnsi="PKO Bank Polski" w:cs="Tahoma"/>
                <w:sz w:val="20"/>
                <w:szCs w:val="20"/>
                <w:lang w:val="en-GB"/>
              </w:rPr>
            </w:pPr>
            <w:r w:rsidRPr="005C2A9A">
              <w:rPr>
                <w:rFonts w:ascii="PKO Bank Polski" w:eastAsia="Times New Roman" w:hAnsi="PKO Bank Polski" w:cs="Tahoma"/>
                <w:color w:val="000000"/>
                <w:sz w:val="20"/>
                <w:szCs w:val="20"/>
                <w:lang w:val="en-GB"/>
              </w:rPr>
              <w:t xml:space="preserve">is not and, </w:t>
            </w:r>
            <w:r>
              <w:rPr>
                <w:rFonts w:ascii="PKO Bank Polski" w:eastAsia="Times New Roman" w:hAnsi="PKO Bank Polski" w:cs="Tahoma"/>
                <w:color w:val="000000"/>
                <w:sz w:val="20"/>
                <w:szCs w:val="20"/>
                <w:lang w:val="en-GB"/>
              </w:rPr>
              <w:t>in the past</w:t>
            </w:r>
            <w:r w:rsidRPr="005C2A9A">
              <w:rPr>
                <w:rFonts w:ascii="PKO Bank Polski" w:eastAsia="Times New Roman" w:hAnsi="PKO Bank Polski" w:cs="Tahoma"/>
                <w:color w:val="000000"/>
                <w:sz w:val="20"/>
                <w:szCs w:val="20"/>
                <w:lang w:val="en-GB"/>
              </w:rPr>
              <w:t xml:space="preserve"> 5 years of the appointment date, has not been a member of senior management, including: is not and has not been a member of the management board or some other management body of a given public interest entity </w:t>
            </w:r>
            <w:r w:rsidRPr="005C2A9A">
              <w:rPr>
                <w:rFonts w:ascii="PKO Bank Polski" w:eastAsia="Times New Roman" w:hAnsi="PKO Bank Polski" w:cs="Tahoma"/>
                <w:sz w:val="20"/>
                <w:szCs w:val="20"/>
                <w:lang w:val="en-GB"/>
              </w:rPr>
              <w:t>or its related entity</w:t>
            </w:r>
          </w:p>
          <w:p w:rsidR="00506C0F" w:rsidRPr="005C2A9A" w:rsidRDefault="00506C0F" w:rsidP="00B00847">
            <w:pPr>
              <w:rPr>
                <w:rFonts w:ascii="PKO Bank Polski" w:eastAsia="Times New Roman" w:hAnsi="PKO Bank Polski" w:cs="Tahoma"/>
                <w:sz w:val="20"/>
                <w:szCs w:val="20"/>
                <w:lang w:val="en-GB"/>
              </w:rPr>
            </w:pPr>
          </w:p>
          <w:p w:rsidR="00506C0F" w:rsidRPr="005C2A9A" w:rsidRDefault="00506C0F" w:rsidP="00B00847">
            <w:pPr>
              <w:jc w:val="both"/>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*in accordance with the Best Practice concerning the principles of appointment, composition and operation of an audit committee, PFSA, 24 December 2019 – for the purpose of interpreting the term “related entity” Article 3, section 1, item 43 of the Accounting Act should be applied:</w:t>
            </w:r>
          </w:p>
          <w:p w:rsidR="00506C0F" w:rsidRPr="005C2A9A" w:rsidRDefault="00506C0F" w:rsidP="00B00847">
            <w:pPr>
              <w:spacing w:after="120"/>
              <w:rPr>
                <w:rFonts w:ascii="PKO Bank Polski" w:eastAsia="Times New Roman" w:hAnsi="PKO Bank Polski" w:cs="Tahoma"/>
                <w:i/>
                <w:color w:val="000000"/>
                <w:sz w:val="20"/>
                <w:szCs w:val="20"/>
                <w:lang w:val="en-GB"/>
              </w:rPr>
            </w:pPr>
            <w:r w:rsidRPr="005C2A9A">
              <w:rPr>
                <w:rFonts w:ascii="PKO Bank Polski" w:eastAsia="Times New Roman" w:hAnsi="PKO Bank Polski" w:cs="Tahoma"/>
                <w:b/>
                <w:i/>
                <w:color w:val="000000"/>
                <w:sz w:val="20"/>
                <w:szCs w:val="20"/>
                <w:lang w:val="en-GB"/>
              </w:rPr>
              <w:t>related entities</w:t>
            </w:r>
            <w:r w:rsidRPr="005C2A9A">
              <w:rPr>
                <w:rFonts w:ascii="PKO Bank Polski" w:eastAsia="Times New Roman" w:hAnsi="PKO Bank Polski" w:cs="Tahoma"/>
                <w:i/>
                <w:color w:val="000000"/>
                <w:sz w:val="20"/>
                <w:szCs w:val="20"/>
                <w:lang w:val="en-GB"/>
              </w:rPr>
              <w:t xml:space="preserve"> </w:t>
            </w:r>
            <w:r>
              <w:rPr>
                <w:rFonts w:ascii="PKO Bank Polski" w:eastAsia="Times New Roman" w:hAnsi="PKO Bank Polski" w:cs="Tahoma"/>
                <w:i/>
                <w:color w:val="000000"/>
                <w:sz w:val="20"/>
                <w:szCs w:val="20"/>
                <w:lang w:val="en-GB"/>
              </w:rPr>
              <w:t>–</w:t>
            </w:r>
            <w:r w:rsidRPr="005C2A9A">
              <w:rPr>
                <w:rFonts w:ascii="PKO Bank Polski" w:eastAsia="Times New Roman" w:hAnsi="PKO Bank Polski" w:cs="Tahoma"/>
                <w:i/>
                <w:color w:val="000000"/>
                <w:sz w:val="20"/>
                <w:szCs w:val="20"/>
                <w:lang w:val="en-GB"/>
              </w:rPr>
              <w:t xml:space="preserve"> shall be construed </w:t>
            </w:r>
            <w:r>
              <w:rPr>
                <w:rFonts w:ascii="PKO Bank Polski" w:eastAsia="Times New Roman" w:hAnsi="PKO Bank Polski" w:cs="Tahoma"/>
                <w:i/>
                <w:color w:val="000000"/>
                <w:sz w:val="20"/>
                <w:szCs w:val="20"/>
                <w:lang w:val="en-GB"/>
              </w:rPr>
              <w:t xml:space="preserve">as </w:t>
            </w:r>
            <w:r w:rsidRPr="005C2A9A">
              <w:rPr>
                <w:rFonts w:ascii="PKO Bank Polski" w:eastAsia="Times New Roman" w:hAnsi="PKO Bank Polski" w:cs="Tahoma"/>
                <w:i/>
                <w:color w:val="000000"/>
                <w:sz w:val="20"/>
                <w:szCs w:val="20"/>
                <w:lang w:val="en-GB"/>
              </w:rPr>
              <w:t xml:space="preserve">two or more entities which form part of a given group; a group </w:t>
            </w:r>
            <w:r>
              <w:rPr>
                <w:rFonts w:ascii="PKO Bank Polski" w:eastAsia="Times New Roman" w:hAnsi="PKO Bank Polski" w:cs="Tahoma"/>
                <w:i/>
                <w:color w:val="000000"/>
                <w:sz w:val="20"/>
                <w:szCs w:val="20"/>
                <w:lang w:val="en-GB"/>
              </w:rPr>
              <w:t>–</w:t>
            </w:r>
            <w:r w:rsidRPr="005C2A9A">
              <w:rPr>
                <w:rFonts w:ascii="PKO Bank Polski" w:eastAsia="Times New Roman" w:hAnsi="PKO Bank Polski" w:cs="Tahoma"/>
                <w:i/>
                <w:color w:val="000000"/>
                <w:sz w:val="20"/>
                <w:szCs w:val="20"/>
                <w:lang w:val="en-GB"/>
              </w:rPr>
              <w:t xml:space="preserve"> shall be construed as the parent company, together with its subsidiaries.</w:t>
            </w:r>
          </w:p>
          <w:p w:rsidR="00506C0F" w:rsidRPr="005C2A9A" w:rsidRDefault="00506C0F" w:rsidP="00B00847">
            <w:pPr>
              <w:rPr>
                <w:rStyle w:val="Hipercze"/>
                <w:lang w:val="en-GB"/>
              </w:rPr>
            </w:pPr>
            <w:r w:rsidRPr="007569ED">
              <w:rPr>
                <w:rFonts w:ascii="PKO Bank Polski" w:eastAsia="Times New Roman" w:hAnsi="PKO Bank Polski" w:cs="Tahoma"/>
                <w:sz w:val="20"/>
                <w:szCs w:val="20"/>
                <w:lang w:val="en-GB"/>
              </w:rPr>
              <w:t xml:space="preserve">Composition of the PKO Bank Polski S.A. Group </w:t>
            </w:r>
          </w:p>
          <w:p w:rsidR="00506C0F" w:rsidRDefault="00506C0F" w:rsidP="00B00847">
            <w:pPr>
              <w:rPr>
                <w:rFonts w:ascii="PKO Bank Polski" w:hAnsi="PKO Bank Polski"/>
                <w:sz w:val="20"/>
                <w:szCs w:val="20"/>
                <w:lang w:val="en-GB"/>
              </w:rPr>
            </w:pPr>
            <w:hyperlink r:id="rId8" w:history="1">
              <w:r w:rsidRPr="006C21E7">
                <w:rPr>
                  <w:rStyle w:val="Hipercze"/>
                  <w:rFonts w:ascii="PKO Bank Polski" w:hAnsi="PKO Bank Polski"/>
                  <w:sz w:val="20"/>
                  <w:szCs w:val="20"/>
                  <w:lang w:val="en-GB"/>
                </w:rPr>
                <w:t>https://www.pkobp.pl/pkobppl-en/about-us/pko-bp-group/</w:t>
              </w:r>
            </w:hyperlink>
          </w:p>
          <w:p w:rsidR="00506C0F" w:rsidRDefault="00506C0F" w:rsidP="00B00847">
            <w:pPr>
              <w:rPr>
                <w:rFonts w:ascii="PKO Bank Polski" w:hAnsi="PKO Bank Polski"/>
                <w:sz w:val="20"/>
                <w:szCs w:val="20"/>
                <w:lang w:val="en-GB"/>
              </w:rPr>
            </w:pPr>
          </w:p>
          <w:p w:rsidR="00506C0F" w:rsidRPr="005C2A9A" w:rsidRDefault="00506C0F" w:rsidP="00B00847">
            <w:pPr>
              <w:rPr>
                <w:rFonts w:ascii="PKO Bank Polski" w:hAnsi="PKO Bank Polski"/>
                <w:sz w:val="20"/>
                <w:szCs w:val="20"/>
                <w:lang w:val="en-GB"/>
              </w:rPr>
            </w:pP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2</w:t>
            </w:r>
          </w:p>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lastRenderedPageBreak/>
              <w:t>(Art. 129, section 3, item 2 of the Act)</w:t>
            </w:r>
          </w:p>
        </w:tc>
        <w:tc>
          <w:tcPr>
            <w:tcW w:w="6237" w:type="dxa"/>
          </w:tcPr>
          <w:p w:rsidR="00506C0F" w:rsidRPr="005C2A9A" w:rsidRDefault="00506C0F" w:rsidP="00B00847">
            <w:pPr>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lastRenderedPageBreak/>
              <w:t xml:space="preserve">is not and has not been, </w:t>
            </w:r>
            <w:r>
              <w:rPr>
                <w:rFonts w:ascii="PKO Bank Polski" w:eastAsia="Times New Roman" w:hAnsi="PKO Bank Polski" w:cs="Tahoma"/>
                <w:color w:val="000000"/>
                <w:sz w:val="20"/>
                <w:szCs w:val="20"/>
                <w:lang w:val="en-GB"/>
              </w:rPr>
              <w:t>in the past</w:t>
            </w:r>
            <w:r w:rsidRPr="005C2A9A">
              <w:rPr>
                <w:rFonts w:ascii="PKO Bank Polski" w:eastAsia="Times New Roman" w:hAnsi="PKO Bank Polski" w:cs="Tahoma"/>
                <w:color w:val="000000"/>
                <w:sz w:val="20"/>
                <w:szCs w:val="20"/>
                <w:lang w:val="en-GB"/>
              </w:rPr>
              <w:t xml:space="preserve"> 3 years of the appointment date, an employee of a given public interest entity or its related entity, except where an employee which is not a member of senior executive, who has </w:t>
            </w:r>
            <w:r w:rsidRPr="005C2A9A">
              <w:rPr>
                <w:rFonts w:ascii="PKO Bank Polski" w:eastAsia="Times New Roman" w:hAnsi="PKO Bank Polski" w:cs="Tahoma"/>
                <w:color w:val="000000"/>
                <w:sz w:val="20"/>
                <w:szCs w:val="20"/>
                <w:lang w:val="en-GB"/>
              </w:rPr>
              <w:lastRenderedPageBreak/>
              <w:t>been appointed to the supervisory board or some other supervisory or control body of a given public interest entity as a representative of the employees, is an audit committee member.</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lastRenderedPageBreak/>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3</w:t>
            </w: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3 of the Act)</w:t>
            </w:r>
          </w:p>
        </w:tc>
        <w:tc>
          <w:tcPr>
            <w:tcW w:w="6237" w:type="dxa"/>
          </w:tcPr>
          <w:p w:rsidR="00506C0F" w:rsidRPr="005C2A9A" w:rsidRDefault="00506C0F" w:rsidP="00B00847">
            <w:pPr>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does not exercise control within the meaning of Article</w:t>
            </w:r>
            <w:bookmarkStart w:id="1" w:name="#hiperlinkText.rpc?hiperlink=type=tresc:"/>
            <w:r w:rsidRPr="005C2A9A">
              <w:rPr>
                <w:rFonts w:ascii="PKO Bank Polski" w:eastAsia="Times New Roman" w:hAnsi="PKO Bank Polski" w:cs="Tahoma"/>
                <w:color w:val="000000"/>
                <w:sz w:val="20"/>
                <w:szCs w:val="20"/>
                <w:lang w:val="en-GB"/>
              </w:rPr>
              <w:t xml:space="preserve"> 3, section 1, item 37, letters a-e</w:t>
            </w:r>
            <w:bookmarkEnd w:id="1"/>
            <w:r w:rsidRPr="005C2A9A">
              <w:rPr>
                <w:rFonts w:ascii="PKO Bank Polski" w:eastAsia="Times New Roman" w:hAnsi="PKO Bank Polski" w:cs="Tahoma"/>
                <w:color w:val="000000"/>
                <w:sz w:val="20"/>
                <w:szCs w:val="20"/>
                <w:lang w:val="en-GB"/>
              </w:rPr>
              <w:t xml:space="preserve"> of the Accounting Act of 29 September 1994* or does not represent the persons or entities which exercise control over a given public interest entity.</w:t>
            </w:r>
          </w:p>
          <w:p w:rsidR="00506C0F" w:rsidRPr="005C2A9A" w:rsidRDefault="00506C0F" w:rsidP="00B00847">
            <w:pPr>
              <w:rPr>
                <w:rFonts w:ascii="PKO Bank Polski" w:eastAsia="Times New Roman" w:hAnsi="PKO Bank Polski" w:cs="Tahoma"/>
                <w:color w:val="000000"/>
                <w:sz w:val="20"/>
                <w:szCs w:val="20"/>
                <w:lang w:val="en-GB"/>
              </w:rPr>
            </w:pPr>
          </w:p>
          <w:p w:rsidR="00506C0F" w:rsidRPr="005C2A9A" w:rsidRDefault="00506C0F" w:rsidP="00B00847">
            <w:pPr>
              <w:jc w:val="both"/>
              <w:rPr>
                <w:rFonts w:ascii="PKO Bank Polski" w:eastAsia="Times New Roman" w:hAnsi="PKO Bank Polski" w:cs="Tahoma"/>
                <w:i/>
                <w:color w:val="000000"/>
                <w:sz w:val="20"/>
                <w:szCs w:val="20"/>
                <w:u w:val="single"/>
                <w:lang w:val="en-GB"/>
              </w:rPr>
            </w:pPr>
            <w:r w:rsidRPr="005C2A9A">
              <w:rPr>
                <w:rFonts w:ascii="PKO Bank Polski" w:eastAsia="Times New Roman" w:hAnsi="PKO Bank Polski" w:cs="Tahoma"/>
                <w:i/>
                <w:color w:val="000000"/>
                <w:sz w:val="20"/>
                <w:szCs w:val="20"/>
                <w:u w:val="single"/>
                <w:lang w:val="en-GB"/>
              </w:rPr>
              <w:t>* Article 3, section 1, item 37, letters a-e of the Accounting Act</w:t>
            </w:r>
          </w:p>
          <w:p w:rsidR="00506C0F" w:rsidRPr="005C2A9A" w:rsidRDefault="00506C0F" w:rsidP="00B00847">
            <w:pPr>
              <w:jc w:val="both"/>
              <w:rPr>
                <w:rFonts w:ascii="PKO Bank Polski" w:eastAsia="Times New Roman" w:hAnsi="PKO Bank Polski" w:cs="Tahoma"/>
                <w:i/>
                <w:color w:val="000000"/>
                <w:sz w:val="20"/>
                <w:szCs w:val="20"/>
                <w:lang w:val="en-GB"/>
              </w:rPr>
            </w:pPr>
            <w:r w:rsidRPr="005C2A9A">
              <w:rPr>
                <w:rFonts w:ascii="PKO Bank Polski" w:eastAsia="Times New Roman" w:hAnsi="PKO Bank Polski" w:cs="Tahoma"/>
                <w:b/>
                <w:i/>
                <w:color w:val="000000"/>
                <w:sz w:val="20"/>
                <w:szCs w:val="20"/>
                <w:lang w:val="en-GB"/>
              </w:rPr>
              <w:t>a parent company</w:t>
            </w:r>
            <w:r w:rsidRPr="005C2A9A">
              <w:rPr>
                <w:rFonts w:ascii="PKO Bank Polski" w:eastAsia="Times New Roman" w:hAnsi="PKO Bank Polski" w:cs="Tahoma"/>
                <w:i/>
                <w:color w:val="000000"/>
                <w:sz w:val="20"/>
                <w:szCs w:val="20"/>
                <w:lang w:val="en-GB"/>
              </w:rPr>
              <w:t xml:space="preserve"> </w:t>
            </w:r>
            <w:r>
              <w:rPr>
                <w:rFonts w:ascii="PKO Bank Polski" w:eastAsia="Times New Roman" w:hAnsi="PKO Bank Polski" w:cs="Tahoma"/>
                <w:i/>
                <w:color w:val="000000"/>
                <w:sz w:val="20"/>
                <w:szCs w:val="20"/>
                <w:lang w:val="en-GB"/>
              </w:rPr>
              <w:t>–</w:t>
            </w:r>
            <w:r w:rsidRPr="005C2A9A">
              <w:rPr>
                <w:rFonts w:ascii="PKO Bank Polski" w:eastAsia="Times New Roman" w:hAnsi="PKO Bank Polski" w:cs="Tahoma"/>
                <w:i/>
                <w:color w:val="000000"/>
                <w:sz w:val="20"/>
                <w:szCs w:val="20"/>
                <w:lang w:val="en-GB"/>
              </w:rPr>
              <w:t xml:space="preserve"> shall be construed as an entity which is a commercial company or a State-owned enterprise, which exercises control over a subsidiary, in particular:</w:t>
            </w:r>
          </w:p>
          <w:p w:rsidR="00506C0F" w:rsidRPr="005C2A9A" w:rsidRDefault="00506C0F" w:rsidP="00506C0F">
            <w:pPr>
              <w:numPr>
                <w:ilvl w:val="0"/>
                <w:numId w:val="2"/>
              </w:numPr>
              <w:contextualSpacing/>
              <w:jc w:val="both"/>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holding, whether directly or indirectly, the majority of the total number of votes in the decision-making body of the subsidiary, also on the basis of arrangements with other parties with voting rights, who exercise those rights as intended by the parent company; or</w:t>
            </w:r>
          </w:p>
          <w:p w:rsidR="00506C0F" w:rsidRPr="005C2A9A" w:rsidRDefault="00506C0F" w:rsidP="00506C0F">
            <w:pPr>
              <w:numPr>
                <w:ilvl w:val="0"/>
                <w:numId w:val="2"/>
              </w:numPr>
              <w:contextualSpacing/>
              <w:jc w:val="both"/>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being a shareholder of the subsidiary and having the power to govern the financial and operating policies of that subsidiary on its own or through authorized persons or entities on the basis of an agreement concluded with other parties with voting rights, who hold, on the basis of the Articles of Association or a Memorandum of Association, together with the parent company, the majority of the total number of votes in the decision-making body; or</w:t>
            </w:r>
          </w:p>
          <w:p w:rsidR="00506C0F" w:rsidRPr="005C2A9A" w:rsidRDefault="00506C0F" w:rsidP="00506C0F">
            <w:pPr>
              <w:numPr>
                <w:ilvl w:val="0"/>
                <w:numId w:val="2"/>
              </w:numPr>
              <w:contextualSpacing/>
              <w:jc w:val="both"/>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being a shareholder of the subsidiary and having the power to appoint and dismiss the majority of the members of the management, supervisory or administrative bodies of that subsidiary, or</w:t>
            </w:r>
          </w:p>
          <w:p w:rsidR="00506C0F" w:rsidRPr="005C2A9A" w:rsidRDefault="00506C0F" w:rsidP="00506C0F">
            <w:pPr>
              <w:numPr>
                <w:ilvl w:val="0"/>
                <w:numId w:val="2"/>
              </w:numPr>
              <w:contextualSpacing/>
              <w:jc w:val="both"/>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being a shareholder of the subsidiary in which more than half the members of the management, supervisory or administrative bodies in the prior financial year, during the current financial year and up until the date of preparation of the financial statements for the current financial year are persons appointed to perform those functions as a result of the parent company exercising its voting rights in the bodies of that subsidiary, unless some other entity or person has the rights to that subsidiary referred to in letters a, c or e; or</w:t>
            </w:r>
          </w:p>
          <w:p w:rsidR="00506C0F" w:rsidRPr="005C2A9A" w:rsidRDefault="00506C0F" w:rsidP="00506C0F">
            <w:pPr>
              <w:numPr>
                <w:ilvl w:val="0"/>
                <w:numId w:val="2"/>
              </w:numPr>
              <w:contextualSpacing/>
              <w:jc w:val="both"/>
              <w:rPr>
                <w:rFonts w:ascii="PKO Bank Polski" w:hAnsi="PKO Bank Polski"/>
                <w:sz w:val="20"/>
                <w:szCs w:val="20"/>
                <w:lang w:val="en-GB"/>
              </w:rPr>
            </w:pPr>
            <w:r w:rsidRPr="005C2A9A">
              <w:rPr>
                <w:rFonts w:ascii="PKO Bank Polski" w:eastAsia="Times New Roman" w:hAnsi="PKO Bank Polski" w:cs="Tahoma"/>
                <w:i/>
                <w:color w:val="000000"/>
                <w:sz w:val="20"/>
                <w:szCs w:val="20"/>
                <w:lang w:val="en-GB"/>
              </w:rPr>
              <w:t>being a shareholder of the subsidiary and having the power to govern the financial and operating policies of that subsidiary, on the basis of an agreement concluded with that subsidiary or the Articles of Association or the Memorandum of Association of that subsidiary.</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4</w:t>
            </w:r>
          </w:p>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(Art. 129, section 3, item 4 of the Act)</w:t>
            </w:r>
          </w:p>
        </w:tc>
        <w:tc>
          <w:tcPr>
            <w:tcW w:w="6237" w:type="dxa"/>
          </w:tcPr>
          <w:p w:rsidR="00506C0F" w:rsidRPr="005C2A9A" w:rsidRDefault="00506C0F" w:rsidP="00B00847">
            <w:pPr>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does not receive or has not received any additional remuneration*, in a substantial amount, from a given public interest entity or its related entity, except for the remuneration which he or she has received as a member of a supervisory board or some other supervisory or control body, including an audit committee.</w:t>
            </w:r>
          </w:p>
          <w:p w:rsidR="00506C0F" w:rsidRPr="005C2A9A" w:rsidRDefault="00506C0F" w:rsidP="00B00847">
            <w:pPr>
              <w:rPr>
                <w:rFonts w:ascii="PKO Bank Polski" w:eastAsia="Times New Roman" w:hAnsi="PKO Bank Polski" w:cs="Tahoma"/>
                <w:color w:val="000000"/>
                <w:sz w:val="20"/>
                <w:szCs w:val="20"/>
                <w:lang w:val="en-GB"/>
              </w:rPr>
            </w:pPr>
          </w:p>
          <w:p w:rsidR="00506C0F" w:rsidRPr="005C2A9A" w:rsidRDefault="00506C0F" w:rsidP="00B00847">
            <w:pPr>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 xml:space="preserve">*Article 129, section 4 of the </w:t>
            </w:r>
            <w:proofErr w:type="spellStart"/>
            <w:r w:rsidRPr="005C2A9A">
              <w:rPr>
                <w:rFonts w:ascii="PKO Bank Polski" w:eastAsia="Times New Roman" w:hAnsi="PKO Bank Polski" w:cs="Tahoma"/>
                <w:i/>
                <w:color w:val="000000"/>
                <w:sz w:val="20"/>
                <w:szCs w:val="20"/>
                <w:lang w:val="en-GB"/>
              </w:rPr>
              <w:t>AoSAandPO</w:t>
            </w:r>
            <w:proofErr w:type="spellEnd"/>
          </w:p>
          <w:p w:rsidR="00506C0F" w:rsidRPr="005C2A9A" w:rsidRDefault="00506C0F" w:rsidP="00B00847">
            <w:pPr>
              <w:rPr>
                <w:rFonts w:ascii="PKO Bank Polski" w:eastAsia="Times New Roman" w:hAnsi="PKO Bank Polski" w:cs="Tahoma"/>
                <w:i/>
                <w:color w:val="000000"/>
                <w:sz w:val="20"/>
                <w:szCs w:val="20"/>
                <w:lang w:val="en-GB"/>
              </w:rPr>
            </w:pPr>
            <w:r w:rsidRPr="005C2A9A">
              <w:rPr>
                <w:rFonts w:ascii="PKO Bank Polski" w:eastAsia="Times New Roman" w:hAnsi="PKO Bank Polski" w:cs="Tahoma"/>
                <w:b/>
                <w:i/>
                <w:color w:val="000000"/>
                <w:sz w:val="20"/>
                <w:szCs w:val="20"/>
                <w:lang w:val="en-GB"/>
              </w:rPr>
              <w:t>Additional remuneration</w:t>
            </w:r>
            <w:r w:rsidRPr="005C2A9A">
              <w:rPr>
                <w:rFonts w:ascii="PKO Bank Polski" w:eastAsia="Times New Roman" w:hAnsi="PKO Bank Polski" w:cs="Tahoma"/>
                <w:i/>
                <w:color w:val="000000"/>
                <w:sz w:val="20"/>
                <w:szCs w:val="20"/>
                <w:lang w:val="en-GB"/>
              </w:rPr>
              <w:t>:</w:t>
            </w:r>
          </w:p>
          <w:p w:rsidR="00506C0F" w:rsidRPr="005C2A9A" w:rsidRDefault="00506C0F" w:rsidP="00B00847">
            <w:pPr>
              <w:rPr>
                <w:rFonts w:ascii="PKO Bank Polski" w:eastAsia="Times New Roman" w:hAnsi="PKO Bank Polski" w:cs="Tahoma"/>
                <w:i/>
                <w:color w:val="000000"/>
                <w:sz w:val="20"/>
                <w:szCs w:val="20"/>
                <w:lang w:val="en-GB"/>
              </w:rPr>
            </w:pPr>
            <w:r w:rsidRPr="005C2A9A">
              <w:rPr>
                <w:rFonts w:ascii="PKO Bank Polski" w:eastAsia="Times New Roman" w:hAnsi="PKO Bank Polski" w:cs="Tahoma"/>
                <w:i/>
                <w:color w:val="000000"/>
                <w:sz w:val="20"/>
                <w:szCs w:val="20"/>
                <w:lang w:val="en-GB"/>
              </w:rPr>
              <w:t>1)   shall cover participation in the share option award system or some other performance rewards system;</w:t>
            </w:r>
          </w:p>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i/>
                <w:color w:val="000000"/>
                <w:sz w:val="20"/>
                <w:szCs w:val="20"/>
                <w:lang w:val="en-GB"/>
              </w:rPr>
              <w:t xml:space="preserve">2)   shall not cover the receipt of the fixed amounts of remuneration under a pension scheme, including deferred remuneration, for prior service in a given public interest entity, where continued employment </w:t>
            </w:r>
            <w:r w:rsidRPr="005C2A9A">
              <w:rPr>
                <w:rFonts w:ascii="PKO Bank Polski" w:eastAsia="Times New Roman" w:hAnsi="PKO Bank Polski" w:cs="Tahoma"/>
                <w:i/>
                <w:color w:val="000000"/>
                <w:sz w:val="20"/>
                <w:szCs w:val="20"/>
                <w:lang w:val="en-GB"/>
              </w:rPr>
              <w:lastRenderedPageBreak/>
              <w:t>with a given public interest entity is not a condition for the payment of such remuneration.</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lastRenderedPageBreak/>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5</w:t>
            </w:r>
          </w:p>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(Art. 129, section 3, item 5 of the Act)</w:t>
            </w:r>
          </w:p>
        </w:tc>
        <w:tc>
          <w:tcPr>
            <w:tcW w:w="6237" w:type="dxa"/>
          </w:tcPr>
          <w:p w:rsidR="00506C0F" w:rsidRPr="005C2A9A" w:rsidRDefault="00506C0F" w:rsidP="00B00847">
            <w:pPr>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 xml:space="preserve">does not maintain and, </w:t>
            </w:r>
            <w:r>
              <w:rPr>
                <w:rFonts w:ascii="PKO Bank Polski" w:eastAsia="Times New Roman" w:hAnsi="PKO Bank Polski" w:cs="Tahoma"/>
                <w:color w:val="000000"/>
                <w:sz w:val="20"/>
                <w:szCs w:val="20"/>
                <w:lang w:val="en-GB"/>
              </w:rPr>
              <w:t>in the past</w:t>
            </w:r>
            <w:r w:rsidRPr="005C2A9A">
              <w:rPr>
                <w:rFonts w:ascii="PKO Bank Polski" w:eastAsia="Times New Roman" w:hAnsi="PKO Bank Polski" w:cs="Tahoma"/>
                <w:color w:val="000000"/>
                <w:sz w:val="20"/>
                <w:szCs w:val="20"/>
                <w:lang w:val="en-GB"/>
              </w:rPr>
              <w:t xml:space="preserve"> year from the appointment date, has not maintained any significant business relations with a given public interest entity or its related entity, whether directly or being an owner, partner, stockholder, member of a supervisory board or some other supervisory or control body, or a member of senior management, including a member of the management board or some other management body of an entity which maintains such relations.</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6</w:t>
            </w: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6 of the Act)</w:t>
            </w:r>
          </w:p>
        </w:tc>
        <w:tc>
          <w:tcPr>
            <w:tcW w:w="6237" w:type="dxa"/>
          </w:tcPr>
          <w:p w:rsidR="00506C0F" w:rsidRPr="005C2A9A" w:rsidRDefault="00506C0F" w:rsidP="00B00847">
            <w:pPr>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 xml:space="preserve">is not and, </w:t>
            </w:r>
            <w:r>
              <w:rPr>
                <w:rFonts w:ascii="PKO Bank Polski" w:eastAsia="Times New Roman" w:hAnsi="PKO Bank Polski" w:cs="Tahoma"/>
                <w:color w:val="000000"/>
                <w:sz w:val="20"/>
                <w:szCs w:val="20"/>
                <w:lang w:val="en-GB"/>
              </w:rPr>
              <w:t>in the past</w:t>
            </w:r>
            <w:r w:rsidRPr="005C2A9A">
              <w:rPr>
                <w:rFonts w:ascii="PKO Bank Polski" w:eastAsia="Times New Roman" w:hAnsi="PKO Bank Polski" w:cs="Tahoma"/>
                <w:color w:val="000000"/>
                <w:sz w:val="20"/>
                <w:szCs w:val="20"/>
                <w:lang w:val="en-GB"/>
              </w:rPr>
              <w:t xml:space="preserve"> 2 years from the appointment date, has not been:</w:t>
            </w:r>
          </w:p>
          <w:p w:rsidR="00506C0F" w:rsidRPr="005C2A9A" w:rsidRDefault="00506C0F" w:rsidP="00506C0F">
            <w:pPr>
              <w:numPr>
                <w:ilvl w:val="0"/>
                <w:numId w:val="3"/>
              </w:numPr>
              <w:contextualSpacing/>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an owner, partner (including a general partner) or stockholder of the current or previous audit firm auditing the financial statements of a given public interest entity or its related entity; or</w:t>
            </w:r>
          </w:p>
          <w:p w:rsidR="00506C0F" w:rsidRPr="005C2A9A" w:rsidRDefault="00506C0F" w:rsidP="00506C0F">
            <w:pPr>
              <w:numPr>
                <w:ilvl w:val="0"/>
                <w:numId w:val="3"/>
              </w:numPr>
              <w:contextualSpacing/>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a member of the supervisory board or some other supervisory or control body of the current or previous audit firm auditing the financial statements of a given public interest entity; or</w:t>
            </w:r>
          </w:p>
          <w:p w:rsidR="00506C0F" w:rsidRPr="005C2A9A" w:rsidRDefault="00506C0F" w:rsidP="00506C0F">
            <w:pPr>
              <w:numPr>
                <w:ilvl w:val="0"/>
                <w:numId w:val="3"/>
              </w:numPr>
              <w:contextualSpacing/>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an employee or member of senior management, including a member of the management board or some other management body of the current or previous audit firm auditing the financial statements of a given public interest entity or its related entity; or</w:t>
            </w:r>
          </w:p>
          <w:p w:rsidR="00506C0F" w:rsidRPr="005C2A9A" w:rsidRDefault="00506C0F" w:rsidP="00506C0F">
            <w:pPr>
              <w:numPr>
                <w:ilvl w:val="0"/>
                <w:numId w:val="3"/>
              </w:numPr>
              <w:contextualSpacing/>
              <w:jc w:val="both"/>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other natural person whose services were used by or which was supervised by the current or previous audit firm or a statutory auditor acting on its behalf.</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ind w:right="-38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7</w:t>
            </w: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7 of the Act)</w:t>
            </w:r>
          </w:p>
        </w:tc>
        <w:tc>
          <w:tcPr>
            <w:tcW w:w="6237"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is not a member of the management board or some other management body of the entity in which a member of the management board or some other management body of a given public interest entity is a member of the supervisory board or some other supervisory or control body</w:t>
            </w:r>
          </w:p>
          <w:p w:rsidR="00506C0F" w:rsidRPr="005C2A9A" w:rsidRDefault="00506C0F" w:rsidP="00B00847">
            <w:pPr>
              <w:ind w:right="-380"/>
              <w:rPr>
                <w:rFonts w:ascii="PKO Bank Polski" w:eastAsia="Times New Roman" w:hAnsi="PKO Bank Polski" w:cs="Tahoma"/>
                <w:color w:val="000000"/>
                <w:sz w:val="20"/>
                <w:szCs w:val="20"/>
                <w:lang w:val="en-GB"/>
              </w:rPr>
            </w:pP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8</w:t>
            </w: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8 of the Act)</w:t>
            </w:r>
          </w:p>
        </w:tc>
        <w:tc>
          <w:tcPr>
            <w:tcW w:w="6237"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has not been a member of the supervisory board or some other supervisory or control body of a given public interest entity for more than 12 years</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spacing w:after="120"/>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9</w:t>
            </w: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9 of the Act)</w:t>
            </w:r>
          </w:p>
        </w:tc>
        <w:tc>
          <w:tcPr>
            <w:tcW w:w="6237"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is not a spouse, person living together, relative or lineal kin, or collateral kin to the fourth degree – of a member of the management board or some other management body of a given public interest entity or the person referred to in items 1</w:t>
            </w:r>
            <w:r>
              <w:rPr>
                <w:rFonts w:ascii="PKO Bank Polski" w:eastAsia="Times New Roman" w:hAnsi="PKO Bank Polski" w:cs="Tahoma"/>
                <w:color w:val="000000"/>
                <w:sz w:val="20"/>
                <w:szCs w:val="20"/>
                <w:lang w:val="en-GB"/>
              </w:rPr>
              <w:t>–</w:t>
            </w:r>
            <w:r w:rsidRPr="005C2A9A">
              <w:rPr>
                <w:rFonts w:ascii="PKO Bank Polski" w:eastAsia="Times New Roman" w:hAnsi="PKO Bank Polski" w:cs="Tahoma"/>
                <w:color w:val="000000"/>
                <w:sz w:val="20"/>
                <w:szCs w:val="20"/>
                <w:lang w:val="en-GB"/>
              </w:rPr>
              <w:t>8</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r w:rsidR="00506C0F" w:rsidRPr="00506C0F" w:rsidTr="00B00847">
        <w:tc>
          <w:tcPr>
            <w:tcW w:w="1271"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Item 10</w:t>
            </w:r>
          </w:p>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(Art. 129, section 3, item 3 of the Act)</w:t>
            </w:r>
          </w:p>
        </w:tc>
        <w:tc>
          <w:tcPr>
            <w:tcW w:w="6237" w:type="dxa"/>
          </w:tcPr>
          <w:p w:rsidR="00506C0F" w:rsidRPr="005C2A9A" w:rsidRDefault="00506C0F" w:rsidP="00B00847">
            <w:pPr>
              <w:rPr>
                <w:rFonts w:ascii="PKO Bank Polski" w:eastAsia="Times New Roman" w:hAnsi="PKO Bank Polski" w:cs="Tahoma"/>
                <w:color w:val="000000"/>
                <w:sz w:val="20"/>
                <w:szCs w:val="20"/>
                <w:lang w:val="en-GB"/>
              </w:rPr>
            </w:pPr>
            <w:r w:rsidRPr="005C2A9A">
              <w:rPr>
                <w:rFonts w:ascii="PKO Bank Polski" w:eastAsia="Times New Roman" w:hAnsi="PKO Bank Polski" w:cs="Tahoma"/>
                <w:color w:val="000000"/>
                <w:sz w:val="20"/>
                <w:szCs w:val="20"/>
                <w:lang w:val="en-GB"/>
              </w:rPr>
              <w:t xml:space="preserve">has not been adopted by, in the charge of or under the </w:t>
            </w:r>
            <w:proofErr w:type="spellStart"/>
            <w:r w:rsidRPr="005C2A9A">
              <w:rPr>
                <w:rFonts w:ascii="PKO Bank Polski" w:eastAsia="Times New Roman" w:hAnsi="PKO Bank Polski" w:cs="Tahoma"/>
                <w:color w:val="000000"/>
                <w:sz w:val="20"/>
                <w:szCs w:val="20"/>
                <w:lang w:val="en-GB"/>
              </w:rPr>
              <w:t>wardship</w:t>
            </w:r>
            <w:proofErr w:type="spellEnd"/>
            <w:r w:rsidRPr="005C2A9A">
              <w:rPr>
                <w:rFonts w:ascii="PKO Bank Polski" w:eastAsia="Times New Roman" w:hAnsi="PKO Bank Polski" w:cs="Tahoma"/>
                <w:color w:val="000000"/>
                <w:sz w:val="20"/>
                <w:szCs w:val="20"/>
                <w:lang w:val="en-GB"/>
              </w:rPr>
              <w:t xml:space="preserve"> of a member of the management board or some other management body of a given public interest entity or the person referred to in items 1-8</w:t>
            </w:r>
          </w:p>
        </w:tc>
        <w:tc>
          <w:tcPr>
            <w:tcW w:w="1554" w:type="dxa"/>
          </w:tcPr>
          <w:p w:rsidR="00506C0F" w:rsidRPr="005C2A9A" w:rsidRDefault="00506C0F" w:rsidP="00B00847">
            <w:pPr>
              <w:rPr>
                <w:rFonts w:ascii="PKO Bank Polski" w:hAnsi="PKO Bank Polski"/>
                <w:sz w:val="20"/>
                <w:szCs w:val="20"/>
                <w:lang w:val="en-GB"/>
              </w:rPr>
            </w:pPr>
            <w:r w:rsidRPr="005C2A9A">
              <w:rPr>
                <w:rFonts w:ascii="PKO Bank Polski" w:eastAsia="Times New Roman" w:hAnsi="PKO Bank Polski" w:cs="Tahoma"/>
                <w:color w:val="000000"/>
                <w:sz w:val="20"/>
                <w:szCs w:val="20"/>
                <w:lang w:val="en-GB"/>
              </w:rPr>
              <w:t>I meet/ do not meet</w:t>
            </w:r>
            <w:r>
              <w:rPr>
                <w:rFonts w:ascii="PKO Bank Polski" w:eastAsia="Times New Roman" w:hAnsi="PKO Bank Polski" w:cs="Tahoma"/>
                <w:color w:val="000000"/>
                <w:sz w:val="20"/>
                <w:szCs w:val="20"/>
                <w:lang w:val="en-GB"/>
              </w:rPr>
              <w:t xml:space="preserve"> the criteria</w:t>
            </w:r>
          </w:p>
        </w:tc>
      </w:tr>
    </w:tbl>
    <w:p w:rsidR="00506C0F" w:rsidRPr="00506C0F" w:rsidRDefault="00506C0F" w:rsidP="00B7187B">
      <w:pPr>
        <w:tabs>
          <w:tab w:val="left" w:pos="720"/>
        </w:tabs>
        <w:spacing w:before="120"/>
        <w:ind w:left="357"/>
        <w:jc w:val="both"/>
        <w:rPr>
          <w:rFonts w:ascii="PKO Bank Polski" w:hAnsi="PKO Bank Polski" w:cs="Arial"/>
          <w:sz w:val="18"/>
          <w:szCs w:val="18"/>
          <w:lang w:val="en-US"/>
        </w:rPr>
      </w:pPr>
    </w:p>
    <w:sectPr w:rsidR="00506C0F" w:rsidRPr="00506C0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26" w:rsidRDefault="003B0B26" w:rsidP="00B7187B">
      <w:r>
        <w:separator/>
      </w:r>
    </w:p>
  </w:endnote>
  <w:endnote w:type="continuationSeparator" w:id="0">
    <w:p w:rsidR="003B0B26" w:rsidRDefault="003B0B26" w:rsidP="00B7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KO Bank Polski">
    <w:altName w:val="Arial"/>
    <w:panose1 w:val="020B0604020202020204"/>
    <w:charset w:val="EE"/>
    <w:family w:val="swiss"/>
    <w:pitch w:val="variable"/>
    <w:sig w:usb0="800000AF" w:usb1="4000004A" w:usb2="00000000" w:usb3="00000000" w:csb0="00000003"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26" w:rsidRDefault="003B0B26" w:rsidP="00B7187B">
      <w:r>
        <w:separator/>
      </w:r>
    </w:p>
  </w:footnote>
  <w:footnote w:type="continuationSeparator" w:id="0">
    <w:p w:rsidR="003B0B26" w:rsidRDefault="003B0B26" w:rsidP="00B7187B">
      <w:r>
        <w:continuationSeparator/>
      </w:r>
    </w:p>
  </w:footnote>
  <w:footnote w:id="1">
    <w:p w:rsidR="002E49F9" w:rsidRPr="00C16DBE" w:rsidRDefault="002E49F9" w:rsidP="002E49F9">
      <w:pPr>
        <w:pStyle w:val="Tekstprzypisudolnego"/>
        <w:rPr>
          <w:rFonts w:ascii="PKO Bank Polski" w:hAnsi="PKO Bank Polski"/>
          <w:sz w:val="16"/>
          <w:szCs w:val="16"/>
          <w:lang w:val="en-GB"/>
        </w:rPr>
      </w:pPr>
      <w:r w:rsidRPr="00C16DBE">
        <w:rPr>
          <w:rStyle w:val="Odwoanieprzypisudolnego"/>
          <w:rFonts w:ascii="PKO Bank Polski" w:hAnsi="PKO Bank Polski"/>
          <w:sz w:val="16"/>
          <w:szCs w:val="16"/>
          <w:lang w:val="en-GB"/>
        </w:rPr>
        <w:footnoteRef/>
      </w:r>
      <w:r w:rsidRPr="00C16DBE">
        <w:rPr>
          <w:rFonts w:ascii="PKO Bank Polski" w:hAnsi="PKO Bank Polski"/>
          <w:sz w:val="16"/>
          <w:szCs w:val="16"/>
          <w:lang w:val="en-GB"/>
        </w:rPr>
        <w:t xml:space="preserve"> </w:t>
      </w:r>
      <w:r>
        <w:rPr>
          <w:rFonts w:ascii="PKO Bank Polski" w:hAnsi="PKO Bank Polski"/>
          <w:sz w:val="16"/>
          <w:szCs w:val="16"/>
          <w:lang w:val="en-GB"/>
        </w:rPr>
        <w:t>The document may be presented in electronic form</w:t>
      </w:r>
      <w:r w:rsidRPr="00C16DBE">
        <w:rPr>
          <w:rFonts w:ascii="PKO Bank Polski" w:hAnsi="PKO Bank Polski"/>
          <w:sz w:val="16"/>
          <w:szCs w:val="16"/>
          <w:lang w:val="en-GB"/>
        </w:rPr>
        <w:t xml:space="preserve">, </w:t>
      </w:r>
      <w:r>
        <w:rPr>
          <w:rFonts w:ascii="PKO Bank Polski" w:hAnsi="PKO Bank Polski"/>
          <w:sz w:val="16"/>
          <w:szCs w:val="16"/>
          <w:lang w:val="en-GB"/>
        </w:rPr>
        <w:t>provided that it ensures</w:t>
      </w:r>
      <w:r w:rsidRPr="00C16DBE">
        <w:rPr>
          <w:rFonts w:ascii="PKO Bank Polski" w:hAnsi="PKO Bank Polski"/>
          <w:sz w:val="16"/>
          <w:szCs w:val="16"/>
          <w:lang w:val="en-GB"/>
        </w:rPr>
        <w:t xml:space="preserve"> </w:t>
      </w:r>
      <w:r>
        <w:rPr>
          <w:rFonts w:ascii="PKO Bank Polski" w:hAnsi="PKO Bank Polski"/>
          <w:sz w:val="16"/>
          <w:szCs w:val="16"/>
          <w:lang w:val="en-GB"/>
        </w:rPr>
        <w:t>the identification of the person</w:t>
      </w:r>
      <w:r w:rsidRPr="00C16DBE">
        <w:rPr>
          <w:rFonts w:ascii="PKO Bank Polski" w:hAnsi="PKO Bank Polski"/>
          <w:sz w:val="16"/>
          <w:szCs w:val="16"/>
          <w:lang w:val="en-GB"/>
        </w:rPr>
        <w:t xml:space="preserve"> </w:t>
      </w:r>
      <w:r>
        <w:rPr>
          <w:rFonts w:ascii="PKO Bank Polski" w:hAnsi="PKO Bank Polski"/>
          <w:sz w:val="16"/>
          <w:szCs w:val="16"/>
          <w:lang w:val="en-GB"/>
        </w:rPr>
        <w:t>making the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17" w:rsidRDefault="003B6F17" w:rsidP="003B6F17">
    <w:pPr>
      <w:pStyle w:val="Nagwek"/>
      <w:rPr>
        <w:rFonts w:ascii="PKO Bank Polski" w:hAnsi="PKO Bank Polski"/>
        <w:b/>
        <w:sz w:val="16"/>
        <w:szCs w:val="16"/>
        <w:lang w:val="en-GB"/>
      </w:rPr>
    </w:pPr>
    <w:r>
      <w:rPr>
        <w:rFonts w:ascii="PKO Bank Polski" w:hAnsi="PKO Bank Polski"/>
        <w:b/>
        <w:sz w:val="16"/>
        <w:szCs w:val="16"/>
        <w:lang w:val="en-GB"/>
      </w:rPr>
      <w:t>Appendix No. 2 to the Statement by a candidate for membership/a member of the Supervisory Board of</w:t>
    </w:r>
    <w:r>
      <w:rPr>
        <w:noProof/>
        <w:lang w:eastAsia="pl-PL"/>
      </w:rPr>
      <w:drawing>
        <wp:anchor distT="0" distB="0" distL="114300" distR="114300" simplePos="0" relativeHeight="251658240" behindDoc="1" locked="1" layoutInCell="1" allowOverlap="1">
          <wp:simplePos x="0" y="0"/>
          <wp:positionH relativeFrom="page">
            <wp:align>right</wp:align>
          </wp:positionH>
          <wp:positionV relativeFrom="page">
            <wp:align>top</wp:align>
          </wp:positionV>
          <wp:extent cx="1571625" cy="1007745"/>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007745"/>
                  </a:xfrm>
                  <a:prstGeom prst="rect">
                    <a:avLst/>
                  </a:prstGeom>
                  <a:noFill/>
                </pic:spPr>
              </pic:pic>
            </a:graphicData>
          </a:graphic>
          <wp14:sizeRelH relativeFrom="margin">
            <wp14:pctWidth>0</wp14:pctWidth>
          </wp14:sizeRelH>
          <wp14:sizeRelV relativeFrom="margin">
            <wp14:pctHeight>0</wp14:pctHeight>
          </wp14:sizeRelV>
        </wp:anchor>
      </w:drawing>
    </w:r>
  </w:p>
  <w:p w:rsidR="003B6F17" w:rsidRPr="003B6F17" w:rsidRDefault="003B6F17" w:rsidP="003B6F17">
    <w:pPr>
      <w:pStyle w:val="Nagwek"/>
      <w:rPr>
        <w:rFonts w:ascii="PKO Bank Polski" w:hAnsi="PKO Bank Polski"/>
        <w:b/>
        <w:sz w:val="16"/>
        <w:szCs w:val="16"/>
      </w:rPr>
    </w:pPr>
    <w:r w:rsidRPr="003B6F17">
      <w:rPr>
        <w:rFonts w:ascii="PKO Bank Polski" w:hAnsi="PKO Bank Polski"/>
        <w:b/>
        <w:sz w:val="16"/>
        <w:szCs w:val="16"/>
      </w:rPr>
      <w:t xml:space="preserve">Powszechna Kasa Oszczędności Bank Polski Spółka Akcyjna for </w:t>
    </w:r>
    <w:proofErr w:type="spellStart"/>
    <w:r w:rsidRPr="003B6F17">
      <w:rPr>
        <w:rFonts w:ascii="PKO Bank Polski" w:hAnsi="PKO Bank Polski"/>
        <w:b/>
        <w:sz w:val="16"/>
        <w:szCs w:val="16"/>
      </w:rPr>
      <w:t>assessing</w:t>
    </w:r>
    <w:proofErr w:type="spellEnd"/>
    <w:r w:rsidRPr="003B6F17">
      <w:rPr>
        <w:rFonts w:ascii="PKO Bank Polski" w:hAnsi="PKO Bank Polski"/>
        <w:b/>
        <w:sz w:val="16"/>
        <w:szCs w:val="16"/>
      </w:rPr>
      <w:t xml:space="preserve"> the </w:t>
    </w:r>
    <w:proofErr w:type="spellStart"/>
    <w:r w:rsidRPr="003B6F17">
      <w:rPr>
        <w:rFonts w:ascii="PKO Bank Polski" w:hAnsi="PKO Bank Polski"/>
        <w:b/>
        <w:sz w:val="16"/>
        <w:szCs w:val="16"/>
      </w:rPr>
      <w:t>individual</w:t>
    </w:r>
    <w:proofErr w:type="spellEnd"/>
  </w:p>
  <w:p w:rsidR="003B6F17" w:rsidRDefault="003B6F17" w:rsidP="003B6F17">
    <w:pPr>
      <w:pStyle w:val="Nagwek"/>
      <w:rPr>
        <w:rFonts w:ascii="PKO Bank Polski" w:hAnsi="PKO Bank Polski"/>
        <w:b/>
        <w:sz w:val="16"/>
        <w:szCs w:val="16"/>
        <w:lang w:val="en-GB"/>
      </w:rPr>
    </w:pPr>
    <w:r w:rsidRPr="003B6F17">
      <w:rPr>
        <w:rFonts w:ascii="PKO Bank Polski" w:hAnsi="PKO Bank Polski"/>
        <w:b/>
        <w:sz w:val="16"/>
        <w:szCs w:val="16"/>
      </w:rPr>
      <w:t xml:space="preserve"> </w:t>
    </w:r>
    <w:r>
      <w:rPr>
        <w:rFonts w:ascii="PKO Bank Polski" w:hAnsi="PKO Bank Polski"/>
        <w:b/>
        <w:sz w:val="16"/>
        <w:szCs w:val="16"/>
        <w:lang w:val="en-GB"/>
      </w:rPr>
      <w:t>and collective suitability of the Supervisory Board</w:t>
    </w:r>
  </w:p>
  <w:p w:rsidR="003B6F17" w:rsidRPr="003B6F17" w:rsidRDefault="003B6F17">
    <w:pPr>
      <w:pStyle w:val="Nagwek"/>
      <w:rPr>
        <w:lang w:val="en-US"/>
      </w:rPr>
    </w:pPr>
  </w:p>
  <w:p w:rsidR="003B6F17" w:rsidRPr="003B6F17" w:rsidRDefault="003B6F17">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7E2"/>
    <w:multiLevelType w:val="hybridMultilevel"/>
    <w:tmpl w:val="0E9833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EFB46DA"/>
    <w:multiLevelType w:val="hybridMultilevel"/>
    <w:tmpl w:val="AF2E2A58"/>
    <w:lvl w:ilvl="0" w:tplc="EFAAF082">
      <w:start w:val="1"/>
      <w:numFmt w:val="decimal"/>
      <w:lvlText w:val="%1)"/>
      <w:lvlJc w:val="left"/>
      <w:pPr>
        <w:ind w:left="360" w:hanging="360"/>
      </w:pPr>
      <w:rPr>
        <w:rFonts w:ascii="PKO Bank Polski" w:eastAsia="Calibri" w:hAnsi="PKO Bank Polski"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2580DF6"/>
    <w:multiLevelType w:val="hybridMultilevel"/>
    <w:tmpl w:val="917CDC76"/>
    <w:lvl w:ilvl="0" w:tplc="B19406B4">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B"/>
    <w:rsid w:val="00036121"/>
    <w:rsid w:val="00056963"/>
    <w:rsid w:val="00076FF5"/>
    <w:rsid w:val="000927AC"/>
    <w:rsid w:val="000E6682"/>
    <w:rsid w:val="0010350F"/>
    <w:rsid w:val="00113610"/>
    <w:rsid w:val="00156206"/>
    <w:rsid w:val="001C7CFC"/>
    <w:rsid w:val="001E5BFC"/>
    <w:rsid w:val="001F3872"/>
    <w:rsid w:val="00230190"/>
    <w:rsid w:val="00290F8A"/>
    <w:rsid w:val="002A17A2"/>
    <w:rsid w:val="002C587F"/>
    <w:rsid w:val="002E49F9"/>
    <w:rsid w:val="002F4BD1"/>
    <w:rsid w:val="00317FA5"/>
    <w:rsid w:val="003859E5"/>
    <w:rsid w:val="003A7E93"/>
    <w:rsid w:val="003B0B26"/>
    <w:rsid w:val="003B6F17"/>
    <w:rsid w:val="003F5E1F"/>
    <w:rsid w:val="00481D22"/>
    <w:rsid w:val="00506C0F"/>
    <w:rsid w:val="005B5543"/>
    <w:rsid w:val="00614431"/>
    <w:rsid w:val="00625508"/>
    <w:rsid w:val="006475C9"/>
    <w:rsid w:val="007468C8"/>
    <w:rsid w:val="0074792F"/>
    <w:rsid w:val="00771627"/>
    <w:rsid w:val="007C0E2B"/>
    <w:rsid w:val="007D23DC"/>
    <w:rsid w:val="007D5E04"/>
    <w:rsid w:val="00854078"/>
    <w:rsid w:val="00886D32"/>
    <w:rsid w:val="008A7F40"/>
    <w:rsid w:val="008C01C3"/>
    <w:rsid w:val="009154D4"/>
    <w:rsid w:val="00980B55"/>
    <w:rsid w:val="00986524"/>
    <w:rsid w:val="00995FFB"/>
    <w:rsid w:val="009B59AF"/>
    <w:rsid w:val="00A2555A"/>
    <w:rsid w:val="00A345E3"/>
    <w:rsid w:val="00A37937"/>
    <w:rsid w:val="00A619D7"/>
    <w:rsid w:val="00A8031D"/>
    <w:rsid w:val="00AE5089"/>
    <w:rsid w:val="00B7187B"/>
    <w:rsid w:val="00B85A18"/>
    <w:rsid w:val="00BA331E"/>
    <w:rsid w:val="00BE41DA"/>
    <w:rsid w:val="00CA382C"/>
    <w:rsid w:val="00CB02D6"/>
    <w:rsid w:val="00D01456"/>
    <w:rsid w:val="00E5476E"/>
    <w:rsid w:val="00E86FF8"/>
    <w:rsid w:val="00EF0610"/>
    <w:rsid w:val="00F3302F"/>
    <w:rsid w:val="00FE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D2E0A"/>
  <w15:docId w15:val="{F063AB50-B117-4A87-8EA6-733C8580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187B"/>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B7187B"/>
    <w:pPr>
      <w:spacing w:before="120" w:after="120"/>
      <w:ind w:left="540" w:right="420"/>
    </w:pPr>
    <w:rPr>
      <w:rFonts w:eastAsia="Times New Roman"/>
      <w:sz w:val="19"/>
      <w:szCs w:val="19"/>
      <w:lang w:eastAsia="pl-PL"/>
    </w:rPr>
  </w:style>
  <w:style w:type="paragraph" w:styleId="Akapitzlist">
    <w:name w:val="List Paragraph"/>
    <w:basedOn w:val="Normalny"/>
    <w:uiPriority w:val="34"/>
    <w:qFormat/>
    <w:rsid w:val="00B7187B"/>
    <w:pPr>
      <w:ind w:left="708"/>
    </w:pPr>
    <w:rPr>
      <w:rFonts w:eastAsia="Times New Roman"/>
      <w:sz w:val="24"/>
      <w:szCs w:val="24"/>
      <w:lang w:eastAsia="pl-PL"/>
    </w:rPr>
  </w:style>
  <w:style w:type="paragraph" w:customStyle="1" w:styleId="divpkt">
    <w:name w:val="div.pkt"/>
    <w:uiPriority w:val="99"/>
    <w:rsid w:val="00B7187B"/>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paragraph" w:styleId="Tekstprzypisudolnego">
    <w:name w:val="footnote text"/>
    <w:basedOn w:val="Normalny"/>
    <w:link w:val="TekstprzypisudolnegoZnak"/>
    <w:uiPriority w:val="99"/>
    <w:semiHidden/>
    <w:unhideWhenUsed/>
    <w:rsid w:val="00D01456"/>
    <w:rPr>
      <w:sz w:val="20"/>
      <w:szCs w:val="20"/>
    </w:rPr>
  </w:style>
  <w:style w:type="character" w:customStyle="1" w:styleId="TekstprzypisudolnegoZnak">
    <w:name w:val="Tekst przypisu dolnego Znak"/>
    <w:basedOn w:val="Domylnaczcionkaakapitu"/>
    <w:link w:val="Tekstprzypisudolnego"/>
    <w:uiPriority w:val="99"/>
    <w:semiHidden/>
    <w:rsid w:val="00D01456"/>
    <w:rPr>
      <w:rFonts w:ascii="Times New Roman" w:eastAsia="Calibri" w:hAnsi="Times New Roman" w:cs="Times New Roman"/>
      <w:sz w:val="20"/>
      <w:szCs w:val="20"/>
    </w:rPr>
  </w:style>
  <w:style w:type="character" w:styleId="Odwoanieprzypisudolnego">
    <w:name w:val="footnote reference"/>
    <w:basedOn w:val="Domylnaczcionkaakapitu"/>
    <w:uiPriority w:val="99"/>
    <w:semiHidden/>
    <w:unhideWhenUsed/>
    <w:rsid w:val="00D01456"/>
    <w:rPr>
      <w:vertAlign w:val="superscript"/>
    </w:rPr>
  </w:style>
  <w:style w:type="paragraph" w:styleId="Tekstprzypisukocowego">
    <w:name w:val="endnote text"/>
    <w:basedOn w:val="Normalny"/>
    <w:link w:val="TekstprzypisukocowegoZnak"/>
    <w:uiPriority w:val="99"/>
    <w:semiHidden/>
    <w:unhideWhenUsed/>
    <w:rsid w:val="00D01456"/>
    <w:rPr>
      <w:sz w:val="20"/>
      <w:szCs w:val="20"/>
    </w:rPr>
  </w:style>
  <w:style w:type="character" w:customStyle="1" w:styleId="TekstprzypisukocowegoZnak">
    <w:name w:val="Tekst przypisu końcowego Znak"/>
    <w:basedOn w:val="Domylnaczcionkaakapitu"/>
    <w:link w:val="Tekstprzypisukocowego"/>
    <w:uiPriority w:val="99"/>
    <w:semiHidden/>
    <w:rsid w:val="00D01456"/>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D01456"/>
    <w:rPr>
      <w:vertAlign w:val="superscript"/>
    </w:rPr>
  </w:style>
  <w:style w:type="character" w:styleId="Hipercze">
    <w:name w:val="Hyperlink"/>
    <w:basedOn w:val="Domylnaczcionkaakapitu"/>
    <w:uiPriority w:val="99"/>
    <w:unhideWhenUsed/>
    <w:rsid w:val="00D01456"/>
    <w:rPr>
      <w:color w:val="0000FF" w:themeColor="hyperlink"/>
      <w:u w:val="single"/>
    </w:rPr>
  </w:style>
  <w:style w:type="paragraph" w:styleId="Nagwek">
    <w:name w:val="header"/>
    <w:basedOn w:val="Normalny"/>
    <w:link w:val="NagwekZnak"/>
    <w:uiPriority w:val="99"/>
    <w:unhideWhenUsed/>
    <w:rsid w:val="003B6F17"/>
    <w:pPr>
      <w:tabs>
        <w:tab w:val="center" w:pos="4536"/>
        <w:tab w:val="right" w:pos="9072"/>
      </w:tabs>
    </w:pPr>
  </w:style>
  <w:style w:type="character" w:customStyle="1" w:styleId="NagwekZnak">
    <w:name w:val="Nagłówek Znak"/>
    <w:basedOn w:val="Domylnaczcionkaakapitu"/>
    <w:link w:val="Nagwek"/>
    <w:uiPriority w:val="99"/>
    <w:rsid w:val="003B6F17"/>
    <w:rPr>
      <w:rFonts w:ascii="Times New Roman" w:eastAsia="Calibri" w:hAnsi="Times New Roman" w:cs="Times New Roman"/>
    </w:rPr>
  </w:style>
  <w:style w:type="paragraph" w:styleId="Stopka">
    <w:name w:val="footer"/>
    <w:basedOn w:val="Normalny"/>
    <w:link w:val="StopkaZnak"/>
    <w:uiPriority w:val="99"/>
    <w:unhideWhenUsed/>
    <w:rsid w:val="003B6F17"/>
    <w:pPr>
      <w:tabs>
        <w:tab w:val="center" w:pos="4536"/>
        <w:tab w:val="right" w:pos="9072"/>
      </w:tabs>
    </w:pPr>
  </w:style>
  <w:style w:type="character" w:customStyle="1" w:styleId="StopkaZnak">
    <w:name w:val="Stopka Znak"/>
    <w:basedOn w:val="Domylnaczcionkaakapitu"/>
    <w:link w:val="Stopka"/>
    <w:uiPriority w:val="99"/>
    <w:rsid w:val="003B6F17"/>
    <w:rPr>
      <w:rFonts w:ascii="Times New Roman" w:eastAsia="Calibri" w:hAnsi="Times New Roman" w:cs="Times New Roman"/>
    </w:rPr>
  </w:style>
  <w:style w:type="table" w:styleId="Tabela-Siatka">
    <w:name w:val="Table Grid"/>
    <w:basedOn w:val="Standardowy"/>
    <w:uiPriority w:val="39"/>
    <w:rsid w:val="0050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omylnaczcionkaakapitu"/>
    <w:rsid w:val="0038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0111">
      <w:bodyDiv w:val="1"/>
      <w:marLeft w:val="0"/>
      <w:marRight w:val="0"/>
      <w:marTop w:val="0"/>
      <w:marBottom w:val="0"/>
      <w:divBdr>
        <w:top w:val="none" w:sz="0" w:space="0" w:color="auto"/>
        <w:left w:val="none" w:sz="0" w:space="0" w:color="auto"/>
        <w:bottom w:val="none" w:sz="0" w:space="0" w:color="auto"/>
        <w:right w:val="none" w:sz="0" w:space="0" w:color="auto"/>
      </w:divBdr>
    </w:div>
    <w:div w:id="2360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obp.pl/pkobppl-en/about-us/pko-bp-grou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E585-C2B4-4960-A1A3-86ECB83A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1210</Words>
  <Characters>7263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N1400953</dc:creator>
  <cp:lastModifiedBy>N1400953</cp:lastModifiedBy>
  <cp:revision>4</cp:revision>
  <dcterms:created xsi:type="dcterms:W3CDTF">2021-09-20T09:53:00Z</dcterms:created>
  <dcterms:modified xsi:type="dcterms:W3CDTF">2021-09-20T10:07:00Z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Jawne</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2019-05-02T13:38:17.7493671+02:00</vt:lpwstr>
  </property>
  <property fmtid="{D5CDD505-2E9C-101B-9397-08002B2CF9AE}" pid="5" name="PKOGREENmodClassifiedBySID">
    <vt:lpwstr>BANK\S-1-5-21-3507404411-254665339-2519884784-21840</vt:lpwstr>
  </property>
  <property fmtid="{D5CDD505-2E9C-101B-9397-08002B2CF9AE}" pid="6" name="PKOGREENmodGRNItemId">
    <vt:lpwstr>GRN-e3e2999b-a4f0-4c01-ade8-eed07c61983a</vt:lpwstr>
  </property>
</Properties>
</file>