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884708" w14:paraId="4DF23E2F" w14:textId="77777777" w:rsidTr="0012291E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4DF23E2E" w14:textId="77777777" w:rsidR="00567A63" w:rsidRPr="00884708" w:rsidRDefault="00910C5B" w:rsidP="0012291E">
            <w:pPr>
              <w:pStyle w:val="PKOnaglowekdokumentu"/>
            </w:pPr>
            <w:bookmarkStart w:id="0" w:name="_GoBack"/>
            <w:bookmarkEnd w:id="0"/>
            <w:r w:rsidRPr="00884708">
              <w:t xml:space="preserve">CZĘŚĆ </w:t>
            </w:r>
            <w:r w:rsidR="00534377" w:rsidRPr="00884708">
              <w:t>I</w:t>
            </w:r>
            <w:r w:rsidRPr="00884708">
              <w:t xml:space="preserve">I. </w:t>
            </w:r>
            <w:r w:rsidR="00534377" w:rsidRPr="00884708">
              <w:t>POZOSTAŁE KARTY PŁATNICZE</w:t>
            </w:r>
          </w:p>
        </w:tc>
      </w:tr>
    </w:tbl>
    <w:p w14:paraId="4DF23E31" w14:textId="1DFAE0AD" w:rsidR="00846288" w:rsidRPr="00884708" w:rsidRDefault="00A474AF" w:rsidP="00816C7B">
      <w:r w:rsidRPr="00884708">
        <w:br w:type="textWrapping" w:clear="all"/>
      </w:r>
      <w:r w:rsidR="00BE6053" w:rsidRPr="00FA1D87">
        <w:br w:type="textWrapping" w:clear="all"/>
      </w:r>
    </w:p>
    <w:p w14:paraId="4DF23E32" w14:textId="77777777" w:rsidR="006D1048" w:rsidRPr="00884708" w:rsidRDefault="006D1048" w:rsidP="00AA1B72">
      <w:pPr>
        <w:spacing w:after="60"/>
        <w:rPr>
          <w:b/>
        </w:rPr>
      </w:pPr>
      <w:r w:rsidRPr="00884708">
        <w:rPr>
          <w:b/>
        </w:rPr>
        <w:t>DZIAŁ II. KARTY OBCIĄŻENIOWE</w:t>
      </w:r>
    </w:p>
    <w:tbl>
      <w:tblPr>
        <w:tblW w:w="5001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12594"/>
        <w:gridCol w:w="1981"/>
      </w:tblGrid>
      <w:tr w:rsidR="00D01965" w:rsidRPr="00884708" w14:paraId="4DF23E36" w14:textId="77777777" w:rsidTr="00517758">
        <w:trPr>
          <w:trHeight w:val="120"/>
        </w:trPr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23E33" w14:textId="77777777" w:rsidR="00D01965" w:rsidRPr="00884708" w:rsidRDefault="00D01965" w:rsidP="00517758">
            <w:pPr>
              <w:rPr>
                <w:rFonts w:cs="Arial"/>
                <w:szCs w:val="16"/>
              </w:rPr>
            </w:pPr>
          </w:p>
        </w:tc>
        <w:tc>
          <w:tcPr>
            <w:tcW w:w="128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23E34" w14:textId="4CAB9527" w:rsidR="00D01965" w:rsidRPr="00884708" w:rsidRDefault="00EB5742" w:rsidP="00517758">
            <w:pPr>
              <w:rPr>
                <w:b/>
                <w:szCs w:val="16"/>
              </w:rPr>
            </w:pPr>
            <w:r w:rsidRPr="00277A76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23E35" w14:textId="77777777" w:rsidR="00D01965" w:rsidRPr="00884708" w:rsidRDefault="00D01965" w:rsidP="00517758">
            <w:pPr>
              <w:rPr>
                <w:b/>
                <w:szCs w:val="16"/>
              </w:rPr>
            </w:pPr>
            <w:r w:rsidRPr="00884708">
              <w:rPr>
                <w:b/>
                <w:szCs w:val="16"/>
              </w:rPr>
              <w:t>DINERS CLUB</w:t>
            </w:r>
          </w:p>
        </w:tc>
      </w:tr>
      <w:tr w:rsidR="00D01965" w:rsidRPr="00884708" w14:paraId="4DF23E3A" w14:textId="77777777" w:rsidTr="00AA1B72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37" w14:textId="77777777" w:rsidR="00D01965" w:rsidRPr="00884708" w:rsidRDefault="00D01965" w:rsidP="002B0CAD">
            <w:pPr>
              <w:jc w:val="center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1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38" w14:textId="77777777" w:rsidR="00D01965" w:rsidRPr="00884708" w:rsidRDefault="00D01965" w:rsidP="002B0CAD">
            <w:pPr>
              <w:jc w:val="center"/>
              <w:rPr>
                <w:szCs w:val="16"/>
              </w:rPr>
            </w:pPr>
            <w:r w:rsidRPr="00884708">
              <w:rPr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39" w14:textId="77777777" w:rsidR="00D01965" w:rsidRPr="00884708" w:rsidRDefault="00D01965" w:rsidP="002B0CAD">
            <w:pPr>
              <w:jc w:val="center"/>
              <w:rPr>
                <w:szCs w:val="16"/>
              </w:rPr>
            </w:pPr>
            <w:r w:rsidRPr="00884708">
              <w:rPr>
                <w:szCs w:val="16"/>
              </w:rPr>
              <w:t>3</w:t>
            </w:r>
          </w:p>
        </w:tc>
      </w:tr>
      <w:tr w:rsidR="00D01965" w:rsidRPr="00884708" w14:paraId="4DF23E3E" w14:textId="77777777" w:rsidTr="00AA1B72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3B" w14:textId="77777777" w:rsidR="00D01965" w:rsidRPr="00884708" w:rsidRDefault="00D01965" w:rsidP="002B0CAD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3C" w14:textId="77777777" w:rsidR="00D01965" w:rsidRPr="00884708" w:rsidRDefault="00D01965" w:rsidP="002B0CAD">
            <w:pPr>
              <w:jc w:val="center"/>
              <w:rPr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3D" w14:textId="77777777" w:rsidR="00D01965" w:rsidRPr="00884708" w:rsidRDefault="00D01965" w:rsidP="002B0CAD">
            <w:pPr>
              <w:jc w:val="center"/>
              <w:rPr>
                <w:szCs w:val="16"/>
              </w:rPr>
            </w:pPr>
            <w:r w:rsidRPr="00884708">
              <w:rPr>
                <w:rFonts w:cs="Arial"/>
                <w:bCs/>
                <w:szCs w:val="16"/>
              </w:rPr>
              <w:t>w złotych</w:t>
            </w:r>
          </w:p>
        </w:tc>
      </w:tr>
      <w:tr w:rsidR="00D01965" w:rsidRPr="00884708" w14:paraId="4DF23E43" w14:textId="77777777" w:rsidTr="00AA1B72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3F" w14:textId="77777777" w:rsidR="00D01965" w:rsidRPr="00884708" w:rsidRDefault="00D01965" w:rsidP="00AA1B72">
            <w:pPr>
              <w:spacing w:before="10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1.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0" w14:textId="63931E36" w:rsidR="00D01965" w:rsidRPr="00884708" w:rsidRDefault="00D01965" w:rsidP="00AA1B72">
            <w:pPr>
              <w:spacing w:before="10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Wydanie lub wznowienie karty - opłata za każdy 12 miesięczny okres ważności karty (opłata pobierana z góry)</w:t>
            </w:r>
            <w:r w:rsidR="00903221" w:rsidRPr="00884708">
              <w:rPr>
                <w:rFonts w:cs="Arial"/>
                <w:szCs w:val="16"/>
              </w:rPr>
              <w:t xml:space="preserve"> </w:t>
            </w:r>
            <w:r w:rsidRPr="00884708">
              <w:rPr>
                <w:rFonts w:cs="Arial"/>
                <w:szCs w:val="16"/>
                <w:vertAlign w:val="superscript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1" w14:textId="77777777" w:rsidR="00D01965" w:rsidRPr="00884708" w:rsidRDefault="00D01965" w:rsidP="00AA1B72">
            <w:pPr>
              <w:spacing w:before="10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karta główna 300,00</w:t>
            </w:r>
          </w:p>
          <w:p w14:paraId="4DF23E42" w14:textId="77777777" w:rsidR="00D01965" w:rsidRPr="00884708" w:rsidRDefault="00D01965" w:rsidP="00AA1B72">
            <w:pPr>
              <w:spacing w:before="60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karta dodatkowa 150,00</w:t>
            </w:r>
          </w:p>
        </w:tc>
      </w:tr>
      <w:tr w:rsidR="000F1534" w:rsidRPr="00884708" w14:paraId="4DF23E46" w14:textId="77777777" w:rsidTr="00AA1B72">
        <w:trPr>
          <w:trHeight w:val="1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23E44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2.</w:t>
            </w:r>
          </w:p>
        </w:tc>
        <w:tc>
          <w:tcPr>
            <w:tcW w:w="1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5" w14:textId="77777777" w:rsidR="000F1534" w:rsidRPr="00884708" w:rsidRDefault="000F1534" w:rsidP="00D01965">
            <w:pPr>
              <w:rPr>
                <w:szCs w:val="16"/>
              </w:rPr>
            </w:pPr>
            <w:r w:rsidRPr="00884708">
              <w:rPr>
                <w:rFonts w:cs="Arial"/>
                <w:szCs w:val="16"/>
              </w:rPr>
              <w:t xml:space="preserve">Operacja gotówkowa w walucie polskiej - za każdą operację od wartości operacji: </w:t>
            </w:r>
          </w:p>
        </w:tc>
      </w:tr>
      <w:tr w:rsidR="000F1534" w:rsidRPr="00884708" w14:paraId="4DF23E4B" w14:textId="77777777" w:rsidTr="00AA1B72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23E47" w14:textId="77777777" w:rsidR="000F1534" w:rsidRPr="00884708" w:rsidRDefault="000F1534" w:rsidP="002B0CAD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8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1)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9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w bankomatach w kraju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A" w14:textId="77777777" w:rsidR="000F1534" w:rsidRPr="00884708" w:rsidRDefault="000F1534" w:rsidP="00D01965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5%</w:t>
            </w:r>
          </w:p>
        </w:tc>
      </w:tr>
      <w:tr w:rsidR="000F1534" w:rsidRPr="00884708" w14:paraId="4DF23E50" w14:textId="77777777" w:rsidTr="00AA1B72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C" w14:textId="77777777" w:rsidR="000F1534" w:rsidRPr="00884708" w:rsidRDefault="000F1534" w:rsidP="002B0CAD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D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2)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E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w oddziałach banków w kraju, w agencjach PKO Banku Polskiego SA oraz urzędach pocztowych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4F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x</w:t>
            </w:r>
          </w:p>
        </w:tc>
      </w:tr>
      <w:tr w:rsidR="00D01965" w:rsidRPr="00884708" w14:paraId="4DF23E54" w14:textId="77777777" w:rsidTr="00AA1B72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51" w14:textId="77777777" w:rsidR="00D01965" w:rsidRPr="00884708" w:rsidRDefault="00D01965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3.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52" w14:textId="77777777" w:rsidR="00D01965" w:rsidRPr="00884708" w:rsidRDefault="00D01965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Operacja gotówkowa w walutach obcych w bankomatach i oddziałach banków za granicą - za każdą operację od wartości operacji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53" w14:textId="77777777" w:rsidR="00D01965" w:rsidRPr="00884708" w:rsidRDefault="00D01965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5%</w:t>
            </w:r>
          </w:p>
        </w:tc>
      </w:tr>
      <w:tr w:rsidR="000F1534" w:rsidRPr="00884708" w14:paraId="4DF23E57" w14:textId="77777777" w:rsidTr="00AA1B72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55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4.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3CC8" w14:textId="77777777" w:rsidR="000F1534" w:rsidRPr="00884708" w:rsidRDefault="000F1534" w:rsidP="00D01965">
            <w:pPr>
              <w:rPr>
                <w:szCs w:val="16"/>
              </w:rPr>
            </w:pPr>
            <w:r w:rsidRPr="00884708">
              <w:rPr>
                <w:rFonts w:cs="Arial"/>
                <w:szCs w:val="16"/>
              </w:rPr>
              <w:t>Miesięczne rozliczenie operacji - od wartości operacji bezgotówkowych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56" w14:textId="3526600F" w:rsidR="000F1534" w:rsidRPr="00884708" w:rsidRDefault="000F1534" w:rsidP="00D01965">
            <w:pPr>
              <w:rPr>
                <w:szCs w:val="16"/>
              </w:rPr>
            </w:pPr>
            <w:r w:rsidRPr="00884708">
              <w:rPr>
                <w:rFonts w:cs="Arial"/>
                <w:szCs w:val="16"/>
              </w:rPr>
              <w:t>0%</w:t>
            </w:r>
          </w:p>
        </w:tc>
      </w:tr>
      <w:tr w:rsidR="00D01965" w:rsidRPr="00884708" w14:paraId="4DF23E5B" w14:textId="77777777" w:rsidTr="00AA1B72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58" w14:textId="77777777" w:rsidR="00D01965" w:rsidRPr="00884708" w:rsidRDefault="00D01965" w:rsidP="00AA1B72">
            <w:pPr>
              <w:spacing w:before="10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5.</w:t>
            </w:r>
          </w:p>
        </w:tc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59" w14:textId="77777777" w:rsidR="00D01965" w:rsidRPr="00884708" w:rsidRDefault="00D01965" w:rsidP="00AA1B72">
            <w:pPr>
              <w:spacing w:before="10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Wstęp do saloników lotniskowych - wejście Posiadacza karty lub Użytkownika do saloniku na lotnisku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5A" w14:textId="0F22B66E" w:rsidR="00D01965" w:rsidRPr="00884708" w:rsidRDefault="000F1534" w:rsidP="00AA1B72">
            <w:pPr>
              <w:spacing w:before="10"/>
              <w:jc w:val="right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90,00</w:t>
            </w:r>
            <w:r w:rsidRPr="00884708">
              <w:rPr>
                <w:rFonts w:cs="Arial"/>
                <w:b/>
                <w:bCs/>
                <w:i/>
                <w:iCs/>
                <w:szCs w:val="16"/>
                <w:vertAlign w:val="superscript"/>
              </w:rPr>
              <w:t xml:space="preserve"> </w:t>
            </w:r>
            <w:r w:rsidRPr="00884708">
              <w:rPr>
                <w:rFonts w:cs="Arial"/>
                <w:szCs w:val="16"/>
                <w:vertAlign w:val="superscript"/>
              </w:rPr>
              <w:t>2)</w:t>
            </w:r>
          </w:p>
        </w:tc>
      </w:tr>
      <w:tr w:rsidR="000F1534" w:rsidRPr="00884708" w14:paraId="4DF23E5F" w14:textId="77777777" w:rsidTr="00AA1B72">
        <w:trPr>
          <w:trHeight w:val="1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23E5C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6.</w:t>
            </w:r>
          </w:p>
        </w:tc>
        <w:tc>
          <w:tcPr>
            <w:tcW w:w="1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5E" w14:textId="0E3332B7" w:rsidR="000F1534" w:rsidRPr="00884708" w:rsidRDefault="000F1534" w:rsidP="00AA1B72">
            <w:pPr>
              <w:spacing w:before="10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 xml:space="preserve">Ubezpieczenia podróży zagranicznej: </w:t>
            </w:r>
            <w:r w:rsidRPr="00884708">
              <w:rPr>
                <w:rFonts w:cs="Arial"/>
                <w:szCs w:val="16"/>
                <w:vertAlign w:val="superscript"/>
              </w:rPr>
              <w:t>3)</w:t>
            </w:r>
          </w:p>
        </w:tc>
      </w:tr>
      <w:tr w:rsidR="000F1534" w:rsidRPr="00884708" w14:paraId="4DF23E64" w14:textId="77777777" w:rsidTr="00AA1B72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23E60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1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1)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2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 xml:space="preserve">w przypadku opłacenia kosztów podróży kartą </w:t>
            </w:r>
            <w:proofErr w:type="spellStart"/>
            <w:r w:rsidRPr="00884708">
              <w:rPr>
                <w:rFonts w:cs="Arial"/>
                <w:szCs w:val="16"/>
              </w:rPr>
              <w:t>Diners</w:t>
            </w:r>
            <w:proofErr w:type="spellEnd"/>
            <w:r w:rsidRPr="00884708">
              <w:rPr>
                <w:rFonts w:cs="Arial"/>
                <w:szCs w:val="16"/>
              </w:rPr>
              <w:t xml:space="preserve"> Club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3" w14:textId="77777777" w:rsidR="000F1534" w:rsidRPr="00884708" w:rsidRDefault="000F1534" w:rsidP="002B0CAD">
            <w:pPr>
              <w:jc w:val="right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0,00</w:t>
            </w:r>
          </w:p>
        </w:tc>
      </w:tr>
      <w:tr w:rsidR="000F1534" w:rsidRPr="00884708" w14:paraId="4DF23E69" w14:textId="77777777" w:rsidTr="00AA1B72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23E65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6" w14:textId="77777777" w:rsidR="000F1534" w:rsidRPr="00884708" w:rsidRDefault="000F1534" w:rsidP="00AA1B72">
            <w:pPr>
              <w:spacing w:before="10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2)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7" w14:textId="080EC526" w:rsidR="000F1534" w:rsidRPr="00884708" w:rsidRDefault="000F1534" w:rsidP="00566839">
            <w:pPr>
              <w:spacing w:before="10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 xml:space="preserve">w przypadku opłacenia kosztów podróży w inny sposób niż określony w pkt 1 - miesięcznie </w:t>
            </w:r>
            <w:r w:rsidRPr="00884708">
              <w:rPr>
                <w:rFonts w:cs="Arial"/>
                <w:szCs w:val="16"/>
                <w:vertAlign w:val="superscript"/>
              </w:rPr>
              <w:t>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8" w14:textId="77777777" w:rsidR="000F1534" w:rsidRPr="00884708" w:rsidRDefault="000F1534" w:rsidP="00AA1B72">
            <w:pPr>
              <w:spacing w:before="10"/>
              <w:jc w:val="right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10,00</w:t>
            </w:r>
          </w:p>
        </w:tc>
      </w:tr>
      <w:tr w:rsidR="000F1534" w:rsidRPr="00884708" w14:paraId="4DF23E6E" w14:textId="77777777" w:rsidTr="00AA1B72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A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B" w14:textId="77777777" w:rsidR="000F1534" w:rsidRPr="00884708" w:rsidRDefault="000F1534" w:rsidP="002B0CAD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3)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C" w14:textId="42635156" w:rsidR="000F1534" w:rsidRPr="00884708" w:rsidRDefault="000F1534" w:rsidP="00D335F7">
            <w:pPr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 xml:space="preserve">w przypadku opłacenia kosztów podróży w inny sposób niż określony w pkt 1 oraz gdy Klient nie </w:t>
            </w:r>
            <w:r w:rsidR="00D335F7">
              <w:rPr>
                <w:rFonts w:cs="Arial"/>
                <w:szCs w:val="16"/>
              </w:rPr>
              <w:t>ponosił</w:t>
            </w:r>
            <w:r w:rsidRPr="00884708">
              <w:rPr>
                <w:rFonts w:cs="Arial"/>
                <w:szCs w:val="16"/>
              </w:rPr>
              <w:t xml:space="preserve"> opłaty miesięcznej, o której mowa w pkt 2 - za każdą aktywację ubezpieczenia na jedną podróż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E6D" w14:textId="77777777" w:rsidR="000F1534" w:rsidRPr="00884708" w:rsidRDefault="000F1534" w:rsidP="002B0CAD">
            <w:pPr>
              <w:jc w:val="right"/>
              <w:rPr>
                <w:rFonts w:cs="Arial"/>
                <w:szCs w:val="16"/>
              </w:rPr>
            </w:pPr>
            <w:r w:rsidRPr="00884708">
              <w:rPr>
                <w:rFonts w:cs="Arial"/>
                <w:szCs w:val="16"/>
              </w:rPr>
              <w:t>67,00</w:t>
            </w:r>
          </w:p>
        </w:tc>
      </w:tr>
    </w:tbl>
    <w:p w14:paraId="4DF23E6F" w14:textId="1AFB8CBB" w:rsidR="00534377" w:rsidRPr="00277A76" w:rsidRDefault="00534377" w:rsidP="00D01965">
      <w:pPr>
        <w:spacing w:before="40" w:line="160" w:lineRule="exact"/>
        <w:ind w:left="142" w:hanging="142"/>
        <w:rPr>
          <w:rFonts w:cs="Arial"/>
          <w:sz w:val="13"/>
          <w:szCs w:val="13"/>
        </w:rPr>
      </w:pPr>
      <w:r w:rsidRPr="00884708">
        <w:rPr>
          <w:rFonts w:cs="Arial"/>
          <w:sz w:val="13"/>
          <w:szCs w:val="13"/>
          <w:vertAlign w:val="superscript"/>
        </w:rPr>
        <w:t>1)</w:t>
      </w:r>
      <w:r w:rsidR="00D01965" w:rsidRPr="00884708">
        <w:rPr>
          <w:rFonts w:cs="Arial"/>
          <w:sz w:val="13"/>
          <w:szCs w:val="13"/>
          <w:vertAlign w:val="superscript"/>
        </w:rPr>
        <w:tab/>
      </w:r>
      <w:r w:rsidR="00EF4359" w:rsidRPr="00277A76">
        <w:rPr>
          <w:rFonts w:cs="Arial"/>
          <w:sz w:val="13"/>
          <w:szCs w:val="13"/>
        </w:rPr>
        <w:t xml:space="preserve">W przypadku rozwiązania umowy opłata podlega proporcjonalnemu zwrotowi. </w:t>
      </w:r>
    </w:p>
    <w:p w14:paraId="4DF23E70" w14:textId="54BCA366" w:rsidR="00534377" w:rsidRPr="00884708" w:rsidRDefault="00534377" w:rsidP="00D01965">
      <w:pPr>
        <w:spacing w:line="160" w:lineRule="exact"/>
        <w:ind w:left="142" w:right="-456" w:hanging="142"/>
        <w:rPr>
          <w:rFonts w:cs="Arial"/>
          <w:sz w:val="13"/>
          <w:szCs w:val="13"/>
        </w:rPr>
      </w:pPr>
      <w:r w:rsidRPr="00884708">
        <w:rPr>
          <w:rFonts w:cs="Arial"/>
          <w:sz w:val="13"/>
          <w:szCs w:val="13"/>
          <w:vertAlign w:val="superscript"/>
        </w:rPr>
        <w:t>2)</w:t>
      </w:r>
      <w:r w:rsidR="00D01965" w:rsidRPr="00884708">
        <w:rPr>
          <w:rFonts w:cs="Arial"/>
          <w:sz w:val="13"/>
          <w:szCs w:val="13"/>
        </w:rPr>
        <w:tab/>
      </w:r>
      <w:r w:rsidRPr="00884708">
        <w:rPr>
          <w:rFonts w:cs="Arial"/>
          <w:sz w:val="13"/>
          <w:szCs w:val="13"/>
        </w:rPr>
        <w:t xml:space="preserve">5 bezpłatnych wejść w ciągu roku, o ile w ciągu 30 dni przed datą wizyty w saloniku Posiadacz karty lub Użytkownik dokona min. 3 operacji kartą </w:t>
      </w:r>
      <w:proofErr w:type="spellStart"/>
      <w:r w:rsidRPr="00884708">
        <w:rPr>
          <w:rFonts w:cs="Arial"/>
          <w:sz w:val="13"/>
          <w:szCs w:val="13"/>
        </w:rPr>
        <w:t>Diners</w:t>
      </w:r>
      <w:proofErr w:type="spellEnd"/>
      <w:r w:rsidRPr="00884708">
        <w:rPr>
          <w:rFonts w:cs="Arial"/>
          <w:sz w:val="13"/>
          <w:szCs w:val="13"/>
        </w:rPr>
        <w:t xml:space="preserve"> Club, na dowolną kwotę.</w:t>
      </w:r>
    </w:p>
    <w:p w14:paraId="4DF23E71" w14:textId="77777777" w:rsidR="00536EA7" w:rsidRPr="00884708" w:rsidRDefault="00534377" w:rsidP="00D01965">
      <w:pPr>
        <w:spacing w:line="160" w:lineRule="exact"/>
        <w:ind w:left="142" w:hanging="142"/>
        <w:rPr>
          <w:rFonts w:cs="Arial"/>
          <w:sz w:val="13"/>
          <w:szCs w:val="13"/>
        </w:rPr>
      </w:pPr>
      <w:r w:rsidRPr="00884708">
        <w:rPr>
          <w:rFonts w:cs="Arial"/>
          <w:sz w:val="13"/>
          <w:szCs w:val="13"/>
          <w:vertAlign w:val="superscript"/>
        </w:rPr>
        <w:t>3)</w:t>
      </w:r>
      <w:r w:rsidRPr="00884708">
        <w:rPr>
          <w:rFonts w:cs="Arial"/>
          <w:sz w:val="13"/>
          <w:szCs w:val="13"/>
        </w:rPr>
        <w:t xml:space="preserve"> </w:t>
      </w:r>
      <w:r w:rsidR="00D01965" w:rsidRPr="00884708">
        <w:rPr>
          <w:rFonts w:cs="Arial"/>
          <w:sz w:val="13"/>
          <w:szCs w:val="13"/>
        </w:rPr>
        <w:tab/>
      </w:r>
      <w:r w:rsidRPr="00884708">
        <w:rPr>
          <w:rFonts w:cs="Arial"/>
          <w:sz w:val="13"/>
          <w:szCs w:val="13"/>
        </w:rPr>
        <w:t>Zgodnie z warunkami określonymi w ogólnych warunkach ubezpieczenia.</w:t>
      </w:r>
    </w:p>
    <w:p w14:paraId="4DF23E72" w14:textId="77777777" w:rsidR="00534377" w:rsidRPr="00884708" w:rsidRDefault="00534377" w:rsidP="00884708">
      <w:pPr>
        <w:spacing w:line="160" w:lineRule="exact"/>
        <w:ind w:left="142" w:hanging="142"/>
        <w:rPr>
          <w:rFonts w:cs="Arial"/>
          <w:sz w:val="13"/>
          <w:szCs w:val="13"/>
        </w:rPr>
      </w:pPr>
      <w:r w:rsidRPr="00884708">
        <w:rPr>
          <w:sz w:val="13"/>
          <w:szCs w:val="13"/>
          <w:vertAlign w:val="superscript"/>
        </w:rPr>
        <w:t xml:space="preserve">4) </w:t>
      </w:r>
      <w:r w:rsidR="00D01965" w:rsidRPr="00884708">
        <w:rPr>
          <w:sz w:val="13"/>
          <w:szCs w:val="13"/>
          <w:vertAlign w:val="superscript"/>
        </w:rPr>
        <w:tab/>
      </w:r>
      <w:r w:rsidRPr="00884708">
        <w:rPr>
          <w:sz w:val="13"/>
          <w:szCs w:val="13"/>
        </w:rPr>
        <w:t>Opłata daje możliwość skorzystania z maksymalnie 5 aktywacji ubezpieczenia w przypadku podróży zagranicznych; opłata nie będzie pobierana od kart, którymi dokonano obrotu w wysokości min. 2 000 PLN miesięcznie. Posiadacz karty lub Użytkownik karty może zrezygnować z miesięcznego pakietu aktywacji w dowolnym momencie i ponownie do niego przystąpić po upływie 9 kolejnych miesięcy od dnia rezygnacji</w:t>
      </w:r>
      <w:r w:rsidRPr="00884708">
        <w:rPr>
          <w:b/>
          <w:sz w:val="13"/>
          <w:szCs w:val="13"/>
        </w:rPr>
        <w:t>.</w:t>
      </w:r>
    </w:p>
    <w:p w14:paraId="4DF23E73" w14:textId="77777777" w:rsidR="00D01965" w:rsidRDefault="00D01965" w:rsidP="00AA1B72">
      <w:pPr>
        <w:spacing w:line="160" w:lineRule="exact"/>
        <w:rPr>
          <w:lang w:eastAsia="en-US"/>
        </w:rPr>
      </w:pPr>
    </w:p>
    <w:p w14:paraId="4DF23E7F" w14:textId="7D249525" w:rsidR="00A73EDC" w:rsidRPr="00884708" w:rsidRDefault="00A73EDC" w:rsidP="00534377">
      <w:pPr>
        <w:rPr>
          <w:lang w:eastAsia="en-US"/>
        </w:rPr>
      </w:pPr>
    </w:p>
    <w:sectPr w:rsidR="00A73EDC" w:rsidRPr="00884708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FA61B" w14:textId="77777777" w:rsidR="003E4A6F" w:rsidRDefault="003E4A6F">
      <w:r>
        <w:separator/>
      </w:r>
    </w:p>
  </w:endnote>
  <w:endnote w:type="continuationSeparator" w:id="0">
    <w:p w14:paraId="0B065C37" w14:textId="77777777" w:rsidR="003E4A6F" w:rsidRDefault="003E4A6F">
      <w:r>
        <w:continuationSeparator/>
      </w:r>
    </w:p>
  </w:endnote>
  <w:endnote w:type="continuationNotice" w:id="1">
    <w:p w14:paraId="098CF8A6" w14:textId="77777777" w:rsidR="003E4A6F" w:rsidRDefault="003E4A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17653" w14:textId="77777777" w:rsidR="003E4A6F" w:rsidRDefault="003E4A6F">
      <w:r>
        <w:separator/>
      </w:r>
    </w:p>
  </w:footnote>
  <w:footnote w:type="continuationSeparator" w:id="0">
    <w:p w14:paraId="0ECE8B66" w14:textId="77777777" w:rsidR="003E4A6F" w:rsidRDefault="003E4A6F">
      <w:r>
        <w:continuationSeparator/>
      </w:r>
    </w:p>
  </w:footnote>
  <w:footnote w:type="continuationNotice" w:id="1">
    <w:p w14:paraId="6BC335FE" w14:textId="77777777" w:rsidR="003E4A6F" w:rsidRDefault="003E4A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BE084" w14:textId="77777777" w:rsidR="003E321A" w:rsidRPr="003E321A" w:rsidRDefault="003E321A" w:rsidP="009B3655">
    <w:pPr>
      <w:pStyle w:val="Stopka"/>
    </w:pPr>
    <w:r w:rsidRPr="003E321A">
      <w:t>KATALOG INFORMACYJNY PKO BANKU POLSKIEGO SA</w:t>
    </w:r>
  </w:p>
  <w:p w14:paraId="72D0EE41" w14:textId="77777777" w:rsidR="003E321A" w:rsidRPr="003E321A" w:rsidRDefault="003E321A" w:rsidP="009B3655">
    <w:pPr>
      <w:pStyle w:val="Stopka"/>
    </w:pPr>
    <w:r w:rsidRPr="003E321A">
      <w:t>TARYFA PROWIZJI I OPŁAT BANKOWYCH ZA USŁUGI OFEROWANE KLIENTOM DETALICZNYM</w:t>
    </w:r>
  </w:p>
  <w:p w14:paraId="4DF23E85" w14:textId="545131CB" w:rsidR="00122CA9" w:rsidRPr="003E321A" w:rsidRDefault="003E321A" w:rsidP="009B3655">
    <w:pPr>
      <w:pStyle w:val="Stopka"/>
    </w:pPr>
    <w:r w:rsidRPr="003E321A">
      <w:t>Wersja obowiązująca od dnia 1 maja 2016 r.</w:t>
    </w:r>
    <w:r w:rsidR="00AD2FAD">
      <w:rPr>
        <w:noProof/>
      </w:rPr>
      <w:drawing>
        <wp:anchor distT="0" distB="0" distL="114300" distR="114300" simplePos="0" relativeHeight="251657728" behindDoc="1" locked="0" layoutInCell="1" allowOverlap="1" wp14:anchorId="4DF23E87" wp14:editId="4DF23E88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E7268"/>
    <w:multiLevelType w:val="hybridMultilevel"/>
    <w:tmpl w:val="D32270CE"/>
    <w:lvl w:ilvl="0" w:tplc="1EA4FAD8">
      <w:start w:val="1"/>
      <w:numFmt w:val="bullet"/>
      <w:pStyle w:val="Listapunktowana2"/>
      <w:lvlText w:val="o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FE2EBCD8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color w:val="33CCCC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5614E04"/>
    <w:multiLevelType w:val="multilevel"/>
    <w:tmpl w:val="5D086CC0"/>
    <w:lvl w:ilvl="0">
      <w:start w:val="1"/>
      <w:numFmt w:val="decimal"/>
      <w:pStyle w:val="Nagwek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79921996"/>
    <w:multiLevelType w:val="hybridMultilevel"/>
    <w:tmpl w:val="B2C26010"/>
    <w:lvl w:ilvl="0" w:tplc="FFFFFFFF">
      <w:start w:val="1"/>
      <w:numFmt w:val="bullet"/>
      <w:pStyle w:val="Listapunktowana4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73EE"/>
    <w:rsid w:val="00015CB6"/>
    <w:rsid w:val="00017176"/>
    <w:rsid w:val="00020956"/>
    <w:rsid w:val="00021810"/>
    <w:rsid w:val="0002334A"/>
    <w:rsid w:val="0002434F"/>
    <w:rsid w:val="00030B87"/>
    <w:rsid w:val="00031340"/>
    <w:rsid w:val="000365F3"/>
    <w:rsid w:val="000419F6"/>
    <w:rsid w:val="00051C33"/>
    <w:rsid w:val="00053738"/>
    <w:rsid w:val="00054D5A"/>
    <w:rsid w:val="00061AA6"/>
    <w:rsid w:val="00063979"/>
    <w:rsid w:val="0006545D"/>
    <w:rsid w:val="00072443"/>
    <w:rsid w:val="00074B49"/>
    <w:rsid w:val="000753B5"/>
    <w:rsid w:val="00083881"/>
    <w:rsid w:val="0009304C"/>
    <w:rsid w:val="0009677B"/>
    <w:rsid w:val="00097BB4"/>
    <w:rsid w:val="000A4F25"/>
    <w:rsid w:val="000A5B4D"/>
    <w:rsid w:val="000C3EED"/>
    <w:rsid w:val="000E6F13"/>
    <w:rsid w:val="000F1534"/>
    <w:rsid w:val="000F1F8E"/>
    <w:rsid w:val="000F2A54"/>
    <w:rsid w:val="000F7D52"/>
    <w:rsid w:val="001023B1"/>
    <w:rsid w:val="0010721E"/>
    <w:rsid w:val="001155F8"/>
    <w:rsid w:val="00115D30"/>
    <w:rsid w:val="0012291E"/>
    <w:rsid w:val="00122CA9"/>
    <w:rsid w:val="001400D2"/>
    <w:rsid w:val="001523EA"/>
    <w:rsid w:val="00154A30"/>
    <w:rsid w:val="001576CC"/>
    <w:rsid w:val="00164A1D"/>
    <w:rsid w:val="0017504D"/>
    <w:rsid w:val="001775D5"/>
    <w:rsid w:val="00181D71"/>
    <w:rsid w:val="0019437C"/>
    <w:rsid w:val="001A0266"/>
    <w:rsid w:val="001B23F8"/>
    <w:rsid w:val="001C66A1"/>
    <w:rsid w:val="001D0A4B"/>
    <w:rsid w:val="001D23ED"/>
    <w:rsid w:val="001E31B0"/>
    <w:rsid w:val="001E560B"/>
    <w:rsid w:val="00202D08"/>
    <w:rsid w:val="00216280"/>
    <w:rsid w:val="00217DA6"/>
    <w:rsid w:val="00233853"/>
    <w:rsid w:val="002377F6"/>
    <w:rsid w:val="002379E8"/>
    <w:rsid w:val="00254E80"/>
    <w:rsid w:val="00257677"/>
    <w:rsid w:val="00263A59"/>
    <w:rsid w:val="002658DB"/>
    <w:rsid w:val="00266D00"/>
    <w:rsid w:val="0027179B"/>
    <w:rsid w:val="00273457"/>
    <w:rsid w:val="002755DF"/>
    <w:rsid w:val="00277959"/>
    <w:rsid w:val="00277A76"/>
    <w:rsid w:val="002863B3"/>
    <w:rsid w:val="002A1A14"/>
    <w:rsid w:val="002A725B"/>
    <w:rsid w:val="002B0CAD"/>
    <w:rsid w:val="002B7B55"/>
    <w:rsid w:val="002D00E6"/>
    <w:rsid w:val="002D74BE"/>
    <w:rsid w:val="002E12DC"/>
    <w:rsid w:val="002E7C60"/>
    <w:rsid w:val="002F3166"/>
    <w:rsid w:val="00304B7A"/>
    <w:rsid w:val="00335AA7"/>
    <w:rsid w:val="00335CFE"/>
    <w:rsid w:val="00341743"/>
    <w:rsid w:val="00360F4F"/>
    <w:rsid w:val="00382640"/>
    <w:rsid w:val="00383194"/>
    <w:rsid w:val="0039198E"/>
    <w:rsid w:val="003935F1"/>
    <w:rsid w:val="00396F52"/>
    <w:rsid w:val="003A7A74"/>
    <w:rsid w:val="003A7BCF"/>
    <w:rsid w:val="003B5875"/>
    <w:rsid w:val="003D08B5"/>
    <w:rsid w:val="003D2AD8"/>
    <w:rsid w:val="003D64D9"/>
    <w:rsid w:val="003D7F9F"/>
    <w:rsid w:val="003E321A"/>
    <w:rsid w:val="003E4A6F"/>
    <w:rsid w:val="003E52EC"/>
    <w:rsid w:val="003F3BB1"/>
    <w:rsid w:val="003F4D58"/>
    <w:rsid w:val="003F7275"/>
    <w:rsid w:val="0040099F"/>
    <w:rsid w:val="004061D0"/>
    <w:rsid w:val="004157D2"/>
    <w:rsid w:val="004253E0"/>
    <w:rsid w:val="00431562"/>
    <w:rsid w:val="00435C12"/>
    <w:rsid w:val="004445B7"/>
    <w:rsid w:val="004445BF"/>
    <w:rsid w:val="0045156C"/>
    <w:rsid w:val="004557A1"/>
    <w:rsid w:val="00461B8E"/>
    <w:rsid w:val="0046485E"/>
    <w:rsid w:val="00472A48"/>
    <w:rsid w:val="004A1B52"/>
    <w:rsid w:val="004A3715"/>
    <w:rsid w:val="004A7B85"/>
    <w:rsid w:val="004B19A8"/>
    <w:rsid w:val="004B1E8E"/>
    <w:rsid w:val="004B653D"/>
    <w:rsid w:val="004C117A"/>
    <w:rsid w:val="004C2941"/>
    <w:rsid w:val="004C2C76"/>
    <w:rsid w:val="004D0F2F"/>
    <w:rsid w:val="004D4471"/>
    <w:rsid w:val="004D5133"/>
    <w:rsid w:val="004F15BF"/>
    <w:rsid w:val="004F3134"/>
    <w:rsid w:val="004F3B62"/>
    <w:rsid w:val="005014F3"/>
    <w:rsid w:val="00503C4B"/>
    <w:rsid w:val="0050462F"/>
    <w:rsid w:val="00516AE0"/>
    <w:rsid w:val="00517758"/>
    <w:rsid w:val="005262B5"/>
    <w:rsid w:val="0053182C"/>
    <w:rsid w:val="00534377"/>
    <w:rsid w:val="005344BB"/>
    <w:rsid w:val="00536EA7"/>
    <w:rsid w:val="00546DE0"/>
    <w:rsid w:val="005545AB"/>
    <w:rsid w:val="00557A5D"/>
    <w:rsid w:val="005606A1"/>
    <w:rsid w:val="00562FCC"/>
    <w:rsid w:val="00566839"/>
    <w:rsid w:val="00566B6B"/>
    <w:rsid w:val="00567A63"/>
    <w:rsid w:val="005704D0"/>
    <w:rsid w:val="00585B38"/>
    <w:rsid w:val="00587CFB"/>
    <w:rsid w:val="00594AB3"/>
    <w:rsid w:val="0059789F"/>
    <w:rsid w:val="005B0405"/>
    <w:rsid w:val="005B4D84"/>
    <w:rsid w:val="005C042C"/>
    <w:rsid w:val="005C2A60"/>
    <w:rsid w:val="005E0276"/>
    <w:rsid w:val="005E0EF8"/>
    <w:rsid w:val="00606363"/>
    <w:rsid w:val="00606945"/>
    <w:rsid w:val="00610269"/>
    <w:rsid w:val="00610772"/>
    <w:rsid w:val="00616048"/>
    <w:rsid w:val="006242C9"/>
    <w:rsid w:val="0062448B"/>
    <w:rsid w:val="00624B42"/>
    <w:rsid w:val="00627F63"/>
    <w:rsid w:val="00651B78"/>
    <w:rsid w:val="00654D3C"/>
    <w:rsid w:val="00655B96"/>
    <w:rsid w:val="00656F86"/>
    <w:rsid w:val="00657D52"/>
    <w:rsid w:val="006610DE"/>
    <w:rsid w:val="00675B40"/>
    <w:rsid w:val="00687CD1"/>
    <w:rsid w:val="00697F3E"/>
    <w:rsid w:val="006A233B"/>
    <w:rsid w:val="006A5272"/>
    <w:rsid w:val="006B77A1"/>
    <w:rsid w:val="006C26AF"/>
    <w:rsid w:val="006D1048"/>
    <w:rsid w:val="006D334E"/>
    <w:rsid w:val="006E5BF3"/>
    <w:rsid w:val="007024EC"/>
    <w:rsid w:val="007177C0"/>
    <w:rsid w:val="00734541"/>
    <w:rsid w:val="00745858"/>
    <w:rsid w:val="00757BDC"/>
    <w:rsid w:val="00761E15"/>
    <w:rsid w:val="00763722"/>
    <w:rsid w:val="00764895"/>
    <w:rsid w:val="00766078"/>
    <w:rsid w:val="00770542"/>
    <w:rsid w:val="00771B59"/>
    <w:rsid w:val="00781B1F"/>
    <w:rsid w:val="007A2F0B"/>
    <w:rsid w:val="007A6F8C"/>
    <w:rsid w:val="007B0E57"/>
    <w:rsid w:val="007B0E8D"/>
    <w:rsid w:val="007B38B6"/>
    <w:rsid w:val="007C7CA6"/>
    <w:rsid w:val="007D227E"/>
    <w:rsid w:val="007D768F"/>
    <w:rsid w:val="007E079C"/>
    <w:rsid w:val="007E57D0"/>
    <w:rsid w:val="007E72E1"/>
    <w:rsid w:val="007F1CD7"/>
    <w:rsid w:val="007F4F5A"/>
    <w:rsid w:val="007F745B"/>
    <w:rsid w:val="00800CCA"/>
    <w:rsid w:val="0080333B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34EAE"/>
    <w:rsid w:val="008412E8"/>
    <w:rsid w:val="00846288"/>
    <w:rsid w:val="00846604"/>
    <w:rsid w:val="00852032"/>
    <w:rsid w:val="00864B63"/>
    <w:rsid w:val="008651C9"/>
    <w:rsid w:val="00884708"/>
    <w:rsid w:val="00885B1C"/>
    <w:rsid w:val="00886318"/>
    <w:rsid w:val="00890895"/>
    <w:rsid w:val="00891600"/>
    <w:rsid w:val="00893A04"/>
    <w:rsid w:val="00896FBD"/>
    <w:rsid w:val="008A3885"/>
    <w:rsid w:val="008B13C9"/>
    <w:rsid w:val="008B2B99"/>
    <w:rsid w:val="008E0B65"/>
    <w:rsid w:val="008E7610"/>
    <w:rsid w:val="008F221B"/>
    <w:rsid w:val="008F419C"/>
    <w:rsid w:val="008F641E"/>
    <w:rsid w:val="00903221"/>
    <w:rsid w:val="00910C5B"/>
    <w:rsid w:val="009121F2"/>
    <w:rsid w:val="0091532E"/>
    <w:rsid w:val="0091710E"/>
    <w:rsid w:val="0092389D"/>
    <w:rsid w:val="00940627"/>
    <w:rsid w:val="0094154A"/>
    <w:rsid w:val="00943FCE"/>
    <w:rsid w:val="00953E73"/>
    <w:rsid w:val="00954D5E"/>
    <w:rsid w:val="009558A3"/>
    <w:rsid w:val="00955D88"/>
    <w:rsid w:val="009742F6"/>
    <w:rsid w:val="00990612"/>
    <w:rsid w:val="0099784F"/>
    <w:rsid w:val="009A074B"/>
    <w:rsid w:val="009B3655"/>
    <w:rsid w:val="009C2E89"/>
    <w:rsid w:val="009C374B"/>
    <w:rsid w:val="009D12C1"/>
    <w:rsid w:val="009E0A30"/>
    <w:rsid w:val="009E3C0F"/>
    <w:rsid w:val="009F3929"/>
    <w:rsid w:val="009F5A2D"/>
    <w:rsid w:val="009F7103"/>
    <w:rsid w:val="00A11587"/>
    <w:rsid w:val="00A16E34"/>
    <w:rsid w:val="00A20640"/>
    <w:rsid w:val="00A22719"/>
    <w:rsid w:val="00A26E6A"/>
    <w:rsid w:val="00A307DE"/>
    <w:rsid w:val="00A32947"/>
    <w:rsid w:val="00A448C1"/>
    <w:rsid w:val="00A474AF"/>
    <w:rsid w:val="00A5020B"/>
    <w:rsid w:val="00A50D12"/>
    <w:rsid w:val="00A53EB3"/>
    <w:rsid w:val="00A635F6"/>
    <w:rsid w:val="00A73EDC"/>
    <w:rsid w:val="00A85E9F"/>
    <w:rsid w:val="00A86FA5"/>
    <w:rsid w:val="00A876D2"/>
    <w:rsid w:val="00A920BD"/>
    <w:rsid w:val="00A97127"/>
    <w:rsid w:val="00AA1B72"/>
    <w:rsid w:val="00AA2799"/>
    <w:rsid w:val="00AA362E"/>
    <w:rsid w:val="00AA3BFE"/>
    <w:rsid w:val="00AB536A"/>
    <w:rsid w:val="00AC133E"/>
    <w:rsid w:val="00AD2FAD"/>
    <w:rsid w:val="00AD5686"/>
    <w:rsid w:val="00AE2378"/>
    <w:rsid w:val="00B03DCC"/>
    <w:rsid w:val="00B14E56"/>
    <w:rsid w:val="00B14F9D"/>
    <w:rsid w:val="00B23ECD"/>
    <w:rsid w:val="00B270E0"/>
    <w:rsid w:val="00B4161A"/>
    <w:rsid w:val="00B46CAD"/>
    <w:rsid w:val="00B53A12"/>
    <w:rsid w:val="00B53C37"/>
    <w:rsid w:val="00B54AA9"/>
    <w:rsid w:val="00B66193"/>
    <w:rsid w:val="00B7248A"/>
    <w:rsid w:val="00B85A6B"/>
    <w:rsid w:val="00B92FB2"/>
    <w:rsid w:val="00B93423"/>
    <w:rsid w:val="00BA6056"/>
    <w:rsid w:val="00BA7D34"/>
    <w:rsid w:val="00BB16F1"/>
    <w:rsid w:val="00BC3B1E"/>
    <w:rsid w:val="00BD6033"/>
    <w:rsid w:val="00BE448A"/>
    <w:rsid w:val="00BE49B0"/>
    <w:rsid w:val="00BE6053"/>
    <w:rsid w:val="00BE6C0B"/>
    <w:rsid w:val="00BF3C4E"/>
    <w:rsid w:val="00BF3C93"/>
    <w:rsid w:val="00BF6E4A"/>
    <w:rsid w:val="00C01AE4"/>
    <w:rsid w:val="00C02F84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358CD"/>
    <w:rsid w:val="00C45A75"/>
    <w:rsid w:val="00C61770"/>
    <w:rsid w:val="00C623CA"/>
    <w:rsid w:val="00C6253F"/>
    <w:rsid w:val="00C6602A"/>
    <w:rsid w:val="00C77136"/>
    <w:rsid w:val="00C81875"/>
    <w:rsid w:val="00C8473E"/>
    <w:rsid w:val="00C90997"/>
    <w:rsid w:val="00C91CBD"/>
    <w:rsid w:val="00CA090B"/>
    <w:rsid w:val="00CA6279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01965"/>
    <w:rsid w:val="00D11D54"/>
    <w:rsid w:val="00D22E43"/>
    <w:rsid w:val="00D2368C"/>
    <w:rsid w:val="00D24648"/>
    <w:rsid w:val="00D335F7"/>
    <w:rsid w:val="00D3379B"/>
    <w:rsid w:val="00D35822"/>
    <w:rsid w:val="00D37ADB"/>
    <w:rsid w:val="00D43480"/>
    <w:rsid w:val="00D50880"/>
    <w:rsid w:val="00D52208"/>
    <w:rsid w:val="00D63E4E"/>
    <w:rsid w:val="00D70D06"/>
    <w:rsid w:val="00D80C64"/>
    <w:rsid w:val="00D82ACB"/>
    <w:rsid w:val="00D93E6D"/>
    <w:rsid w:val="00D96CD9"/>
    <w:rsid w:val="00D9762B"/>
    <w:rsid w:val="00DA69B4"/>
    <w:rsid w:val="00DC32FD"/>
    <w:rsid w:val="00DD17F5"/>
    <w:rsid w:val="00DD27D1"/>
    <w:rsid w:val="00DD297D"/>
    <w:rsid w:val="00DE6697"/>
    <w:rsid w:val="00DF6F1D"/>
    <w:rsid w:val="00DF77F8"/>
    <w:rsid w:val="00E01A29"/>
    <w:rsid w:val="00E12AC5"/>
    <w:rsid w:val="00E2234C"/>
    <w:rsid w:val="00E45624"/>
    <w:rsid w:val="00E605B8"/>
    <w:rsid w:val="00E7331E"/>
    <w:rsid w:val="00E7415A"/>
    <w:rsid w:val="00E808CF"/>
    <w:rsid w:val="00EB02C2"/>
    <w:rsid w:val="00EB08CE"/>
    <w:rsid w:val="00EB5742"/>
    <w:rsid w:val="00EB5B5B"/>
    <w:rsid w:val="00EC4574"/>
    <w:rsid w:val="00EC7CDA"/>
    <w:rsid w:val="00ED1188"/>
    <w:rsid w:val="00EE0304"/>
    <w:rsid w:val="00EF4359"/>
    <w:rsid w:val="00EF5980"/>
    <w:rsid w:val="00EF6F44"/>
    <w:rsid w:val="00F0138D"/>
    <w:rsid w:val="00F02A00"/>
    <w:rsid w:val="00F05049"/>
    <w:rsid w:val="00F0510B"/>
    <w:rsid w:val="00F05955"/>
    <w:rsid w:val="00F12CC7"/>
    <w:rsid w:val="00F1730A"/>
    <w:rsid w:val="00F41938"/>
    <w:rsid w:val="00F600CE"/>
    <w:rsid w:val="00F6399A"/>
    <w:rsid w:val="00F657EE"/>
    <w:rsid w:val="00F7649C"/>
    <w:rsid w:val="00F84D25"/>
    <w:rsid w:val="00F84F1A"/>
    <w:rsid w:val="00F9582F"/>
    <w:rsid w:val="00F970A6"/>
    <w:rsid w:val="00FA1D87"/>
    <w:rsid w:val="00FA2DCA"/>
    <w:rsid w:val="00FA72D3"/>
    <w:rsid w:val="00FB1A61"/>
    <w:rsid w:val="00FB6AE0"/>
    <w:rsid w:val="00FB6EBC"/>
    <w:rsid w:val="00FC02AD"/>
    <w:rsid w:val="00FC44EB"/>
    <w:rsid w:val="00FC549B"/>
    <w:rsid w:val="00FD2E66"/>
    <w:rsid w:val="00FE472C"/>
    <w:rsid w:val="00FF18A4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F23E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FB07EA-4DE7-4C01-9AA5-BBC0C92AA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769A5-595E-4174-811B-729EB93F00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1484D0-DE51-41E9-862F-C2E6BD666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66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14</cp:revision>
  <cp:lastPrinted>2016-07-06T09:04:00Z</cp:lastPrinted>
  <dcterms:created xsi:type="dcterms:W3CDTF">2015-09-22T17:36:00Z</dcterms:created>
  <dcterms:modified xsi:type="dcterms:W3CDTF">2016-07-06T09:04:00Z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