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tblpY="1"/>
        <w:tblOverlap w:val="never"/>
        <w:tblW w:w="6124" w:type="dxa"/>
        <w:tblBorders>
          <w:bottom w:val="single" w:sz="1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4"/>
      </w:tblGrid>
      <w:tr w:rsidR="00567A63" w:rsidRPr="00ED1188" w14:paraId="590370A4" w14:textId="77777777" w:rsidTr="0012291E">
        <w:trPr>
          <w:trHeight w:val="1418"/>
        </w:trPr>
        <w:tc>
          <w:tcPr>
            <w:tcW w:w="6124" w:type="dxa"/>
            <w:shd w:val="clear" w:color="auto" w:fill="auto"/>
            <w:vAlign w:val="bottom"/>
          </w:tcPr>
          <w:p w14:paraId="590370A3" w14:textId="77777777" w:rsidR="00567A63" w:rsidRPr="00ED1188" w:rsidRDefault="00910C5B" w:rsidP="0012291E">
            <w:pPr>
              <w:pStyle w:val="PKOnaglowekdokumentu"/>
            </w:pPr>
            <w:bookmarkStart w:id="0" w:name="_GoBack"/>
            <w:bookmarkEnd w:id="0"/>
            <w:r w:rsidRPr="00ED1188">
              <w:t xml:space="preserve">CZĘŚĆ </w:t>
            </w:r>
            <w:r w:rsidR="00534377">
              <w:t>I</w:t>
            </w:r>
            <w:r w:rsidRPr="00ED1188">
              <w:t xml:space="preserve">I. </w:t>
            </w:r>
            <w:r w:rsidR="00534377" w:rsidRPr="00534377">
              <w:t>POZOSTAŁE KARTY PŁATNICZE</w:t>
            </w:r>
          </w:p>
        </w:tc>
      </w:tr>
    </w:tbl>
    <w:p w14:paraId="590370A6" w14:textId="12CA4C95" w:rsidR="00846288" w:rsidRDefault="00A474AF" w:rsidP="00816C7B">
      <w:r w:rsidRPr="00534377">
        <w:br w:type="textWrapping" w:clear="all"/>
      </w:r>
      <w:r w:rsidR="00EB4806" w:rsidRPr="007052C0">
        <w:br w:type="textWrapping" w:clear="all"/>
      </w:r>
    </w:p>
    <w:p w14:paraId="590370A7" w14:textId="77777777" w:rsidR="00566B6B" w:rsidRPr="0001149F" w:rsidRDefault="00566B6B" w:rsidP="00AB68F5">
      <w:pPr>
        <w:spacing w:after="60"/>
        <w:rPr>
          <w:b/>
        </w:rPr>
      </w:pPr>
      <w:r w:rsidRPr="00566B6B">
        <w:rPr>
          <w:b/>
        </w:rPr>
        <w:t>DZIAŁ VII. KARTY OBCIĄŻENIOWE WYCOFANE Z OFERTY</w:t>
      </w:r>
    </w:p>
    <w:tbl>
      <w:tblPr>
        <w:tblW w:w="5000" w:type="pct"/>
        <w:tblInd w:w="70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82"/>
        <w:gridCol w:w="6366"/>
        <w:gridCol w:w="1698"/>
        <w:gridCol w:w="1698"/>
        <w:gridCol w:w="1698"/>
        <w:gridCol w:w="1698"/>
        <w:gridCol w:w="1698"/>
      </w:tblGrid>
      <w:tr w:rsidR="00566B6B" w:rsidRPr="00C54E18" w14:paraId="590370AE" w14:textId="77777777" w:rsidTr="00523F77">
        <w:trPr>
          <w:trHeight w:val="120"/>
        </w:trPr>
        <w:tc>
          <w:tcPr>
            <w:tcW w:w="282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90370A8" w14:textId="77777777" w:rsidR="00566B6B" w:rsidRPr="00ED1188" w:rsidRDefault="00566B6B" w:rsidP="00AB68F5">
            <w:pPr>
              <w:rPr>
                <w:rFonts w:cs="Arial"/>
                <w:szCs w:val="16"/>
              </w:rPr>
            </w:pPr>
          </w:p>
        </w:tc>
        <w:tc>
          <w:tcPr>
            <w:tcW w:w="6366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90370A9" w14:textId="1BEF27D6" w:rsidR="00566B6B" w:rsidRPr="00AB68F5" w:rsidRDefault="006D4B28" w:rsidP="00AB68F5">
            <w:pPr>
              <w:rPr>
                <w:b/>
              </w:rPr>
            </w:pPr>
            <w:r w:rsidRPr="00162954">
              <w:rPr>
                <w:rFonts w:cs="Arial"/>
                <w:b/>
                <w:szCs w:val="16"/>
              </w:rPr>
              <w:t>Tytuł prowizji/opłaty</w:t>
            </w:r>
          </w:p>
        </w:tc>
        <w:tc>
          <w:tcPr>
            <w:tcW w:w="1698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90370AA" w14:textId="77777777" w:rsidR="00566B6B" w:rsidRPr="00534377" w:rsidRDefault="00566B6B" w:rsidP="00AB68F5">
            <w:pPr>
              <w:rPr>
                <w:rFonts w:cs="Arial"/>
                <w:b/>
                <w:bCs/>
                <w:szCs w:val="16"/>
              </w:rPr>
            </w:pPr>
            <w:r w:rsidRPr="00534377">
              <w:rPr>
                <w:rFonts w:cs="Arial"/>
                <w:b/>
                <w:bCs/>
                <w:szCs w:val="16"/>
              </w:rPr>
              <w:t>PKO VISA CLASSIC</w:t>
            </w:r>
            <w:r w:rsidRPr="00534377">
              <w:rPr>
                <w:rFonts w:cs="Arial"/>
                <w:b/>
                <w:bCs/>
                <w:szCs w:val="16"/>
                <w:vertAlign w:val="superscript"/>
              </w:rPr>
              <w:t xml:space="preserve"> </w:t>
            </w:r>
          </w:p>
        </w:tc>
        <w:tc>
          <w:tcPr>
            <w:tcW w:w="1698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90370AB" w14:textId="77777777" w:rsidR="00566B6B" w:rsidRPr="00534377" w:rsidRDefault="00566B6B" w:rsidP="00AB68F5">
            <w:pPr>
              <w:rPr>
                <w:rFonts w:cs="Arial"/>
                <w:b/>
                <w:bCs/>
                <w:szCs w:val="16"/>
              </w:rPr>
            </w:pPr>
            <w:r w:rsidRPr="00534377">
              <w:rPr>
                <w:rFonts w:cs="Arial"/>
                <w:b/>
                <w:bCs/>
                <w:szCs w:val="16"/>
              </w:rPr>
              <w:t>PKO VISA GOLD</w:t>
            </w:r>
            <w:r w:rsidRPr="00534377">
              <w:rPr>
                <w:rFonts w:cs="Arial"/>
                <w:b/>
                <w:bCs/>
                <w:szCs w:val="16"/>
                <w:vertAlign w:val="superscript"/>
              </w:rPr>
              <w:t xml:space="preserve"> </w:t>
            </w:r>
          </w:p>
        </w:tc>
        <w:tc>
          <w:tcPr>
            <w:tcW w:w="339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0370AC" w14:textId="77777777" w:rsidR="00566B6B" w:rsidRPr="00534377" w:rsidRDefault="00566B6B" w:rsidP="00AB68F5">
            <w:pPr>
              <w:rPr>
                <w:rFonts w:cs="Arial"/>
                <w:b/>
                <w:bCs/>
                <w:szCs w:val="16"/>
              </w:rPr>
            </w:pPr>
            <w:r w:rsidRPr="00534377">
              <w:rPr>
                <w:rFonts w:cs="Arial"/>
                <w:b/>
                <w:bCs/>
                <w:szCs w:val="16"/>
              </w:rPr>
              <w:t>Karta Visa Classic Adm.</w:t>
            </w:r>
          </w:p>
        </w:tc>
        <w:tc>
          <w:tcPr>
            <w:tcW w:w="1698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90370AD" w14:textId="77777777" w:rsidR="00566B6B" w:rsidRPr="00534377" w:rsidRDefault="00566B6B" w:rsidP="00AB68F5">
            <w:pPr>
              <w:rPr>
                <w:rFonts w:cs="Arial"/>
                <w:b/>
                <w:bCs/>
                <w:szCs w:val="16"/>
              </w:rPr>
            </w:pPr>
            <w:r w:rsidRPr="00534377">
              <w:rPr>
                <w:rFonts w:cs="Arial"/>
                <w:b/>
                <w:bCs/>
                <w:szCs w:val="16"/>
              </w:rPr>
              <w:t xml:space="preserve">Karta Visa Gold Adm. </w:t>
            </w:r>
          </w:p>
        </w:tc>
      </w:tr>
      <w:tr w:rsidR="00566B6B" w:rsidRPr="00C54E18" w14:paraId="590370B6" w14:textId="77777777" w:rsidTr="00523F77">
        <w:trPr>
          <w:trHeight w:val="120"/>
        </w:trPr>
        <w:tc>
          <w:tcPr>
            <w:tcW w:w="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0AF" w14:textId="77777777" w:rsidR="00566B6B" w:rsidRDefault="00566B6B" w:rsidP="00566B6B">
            <w:pPr>
              <w:jc w:val="center"/>
              <w:rPr>
                <w:rFonts w:cs="Arial"/>
                <w:szCs w:val="16"/>
              </w:rPr>
            </w:pPr>
          </w:p>
        </w:tc>
        <w:tc>
          <w:tcPr>
            <w:tcW w:w="6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0B0" w14:textId="77777777" w:rsidR="00566B6B" w:rsidRPr="00AB68F5" w:rsidRDefault="00566B6B" w:rsidP="00566B6B">
            <w:pPr>
              <w:jc w:val="center"/>
            </w:pPr>
          </w:p>
        </w:tc>
        <w:tc>
          <w:tcPr>
            <w:tcW w:w="1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0B1" w14:textId="77777777" w:rsidR="00566B6B" w:rsidRPr="00AB68F5" w:rsidRDefault="00566B6B" w:rsidP="00566B6B">
            <w:pPr>
              <w:jc w:val="center"/>
            </w:pPr>
          </w:p>
        </w:tc>
        <w:tc>
          <w:tcPr>
            <w:tcW w:w="1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0B2" w14:textId="77777777" w:rsidR="00566B6B" w:rsidRPr="00AB68F5" w:rsidRDefault="00566B6B" w:rsidP="00566B6B">
            <w:pPr>
              <w:jc w:val="center"/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0370B3" w14:textId="77777777" w:rsidR="00566B6B" w:rsidRPr="00534377" w:rsidRDefault="00566B6B" w:rsidP="00AB68F5">
            <w:pPr>
              <w:ind w:left="72" w:right="102"/>
              <w:rPr>
                <w:rFonts w:cs="Arial"/>
                <w:b/>
                <w:bCs/>
                <w:szCs w:val="16"/>
              </w:rPr>
            </w:pPr>
            <w:r w:rsidRPr="00534377">
              <w:rPr>
                <w:rFonts w:cs="Arial"/>
                <w:b/>
                <w:bCs/>
                <w:szCs w:val="16"/>
              </w:rPr>
              <w:t>Opcja I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0370B4" w14:textId="77777777" w:rsidR="00566B6B" w:rsidRPr="00534377" w:rsidRDefault="00566B6B" w:rsidP="00AB68F5">
            <w:pPr>
              <w:rPr>
                <w:rFonts w:cs="Arial"/>
                <w:b/>
                <w:bCs/>
                <w:szCs w:val="16"/>
              </w:rPr>
            </w:pPr>
            <w:r w:rsidRPr="00534377">
              <w:rPr>
                <w:rFonts w:cs="Arial"/>
                <w:b/>
                <w:bCs/>
                <w:szCs w:val="16"/>
              </w:rPr>
              <w:t>Opcja II</w:t>
            </w:r>
          </w:p>
        </w:tc>
        <w:tc>
          <w:tcPr>
            <w:tcW w:w="1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0B5" w14:textId="77777777" w:rsidR="00566B6B" w:rsidRPr="00AB68F5" w:rsidRDefault="00566B6B" w:rsidP="00566B6B">
            <w:pPr>
              <w:jc w:val="center"/>
            </w:pPr>
          </w:p>
        </w:tc>
      </w:tr>
      <w:tr w:rsidR="00566B6B" w:rsidRPr="00C54E18" w14:paraId="590370BE" w14:textId="77777777" w:rsidTr="00523F77">
        <w:trPr>
          <w:trHeight w:val="120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0B7" w14:textId="77777777" w:rsidR="00566B6B" w:rsidRDefault="00566B6B" w:rsidP="00566B6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0B8" w14:textId="77777777" w:rsidR="00566B6B" w:rsidRPr="00AB68F5" w:rsidRDefault="00566B6B" w:rsidP="00566B6B">
            <w:pPr>
              <w:jc w:val="center"/>
            </w:pPr>
            <w:r w:rsidRPr="00AB68F5">
              <w:t>2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0B9" w14:textId="77777777" w:rsidR="00566B6B" w:rsidRPr="00AB68F5" w:rsidRDefault="00566B6B" w:rsidP="00566B6B">
            <w:pPr>
              <w:jc w:val="center"/>
            </w:pPr>
            <w:r w:rsidRPr="00AB68F5">
              <w:t>3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0BA" w14:textId="77777777" w:rsidR="00566B6B" w:rsidRPr="00AB68F5" w:rsidRDefault="00566B6B" w:rsidP="00566B6B">
            <w:pPr>
              <w:jc w:val="center"/>
            </w:pPr>
            <w:r w:rsidRPr="00AB68F5">
              <w:t>4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0BB" w14:textId="77777777" w:rsidR="00566B6B" w:rsidRPr="00AB68F5" w:rsidRDefault="00566B6B" w:rsidP="00566B6B">
            <w:pPr>
              <w:jc w:val="center"/>
            </w:pPr>
            <w:r w:rsidRPr="00AB68F5">
              <w:t>5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0BC" w14:textId="77777777" w:rsidR="00566B6B" w:rsidRPr="00AB68F5" w:rsidRDefault="00566B6B" w:rsidP="00566B6B">
            <w:pPr>
              <w:jc w:val="center"/>
            </w:pPr>
            <w:r w:rsidRPr="00AB68F5">
              <w:t>6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0BD" w14:textId="77777777" w:rsidR="00566B6B" w:rsidRPr="00AB68F5" w:rsidRDefault="00566B6B" w:rsidP="00566B6B">
            <w:pPr>
              <w:jc w:val="center"/>
            </w:pPr>
            <w:r w:rsidRPr="00AB68F5">
              <w:t>7</w:t>
            </w:r>
          </w:p>
        </w:tc>
      </w:tr>
      <w:tr w:rsidR="00566B6B" w:rsidRPr="00C54E18" w14:paraId="590370C6" w14:textId="77777777" w:rsidTr="00523F77">
        <w:trPr>
          <w:trHeight w:val="120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0BF" w14:textId="77777777" w:rsidR="00566B6B" w:rsidRPr="00534377" w:rsidRDefault="00566B6B" w:rsidP="00566B6B">
            <w:pPr>
              <w:rPr>
                <w:rFonts w:cs="Arial"/>
                <w:szCs w:val="16"/>
              </w:rPr>
            </w:pP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0C0" w14:textId="77777777" w:rsidR="00566B6B" w:rsidRPr="00AB68F5" w:rsidRDefault="00566B6B" w:rsidP="00566B6B"/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70C1" w14:textId="77777777" w:rsidR="00566B6B" w:rsidRPr="000C3EED" w:rsidRDefault="00566B6B" w:rsidP="00566B6B">
            <w:pPr>
              <w:jc w:val="center"/>
              <w:rPr>
                <w:rFonts w:cs="Arial"/>
                <w:bCs/>
                <w:szCs w:val="16"/>
              </w:rPr>
            </w:pPr>
            <w:r w:rsidRPr="000C3EED">
              <w:rPr>
                <w:rFonts w:cs="Arial"/>
                <w:bCs/>
                <w:szCs w:val="16"/>
              </w:rPr>
              <w:t>w złotych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70C2" w14:textId="77777777" w:rsidR="00566B6B" w:rsidRPr="000C3EED" w:rsidRDefault="00566B6B" w:rsidP="00566B6B">
            <w:pPr>
              <w:jc w:val="center"/>
              <w:rPr>
                <w:rFonts w:cs="Arial"/>
                <w:bCs/>
                <w:szCs w:val="16"/>
              </w:rPr>
            </w:pPr>
            <w:r w:rsidRPr="000C3EED">
              <w:rPr>
                <w:rFonts w:cs="Arial"/>
                <w:bCs/>
                <w:szCs w:val="16"/>
              </w:rPr>
              <w:t>w złotych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70C3" w14:textId="77777777" w:rsidR="00566B6B" w:rsidRPr="000C3EED" w:rsidRDefault="00566B6B" w:rsidP="00566B6B">
            <w:pPr>
              <w:jc w:val="center"/>
              <w:rPr>
                <w:rFonts w:cs="Arial"/>
                <w:bCs/>
                <w:szCs w:val="16"/>
              </w:rPr>
            </w:pPr>
            <w:r w:rsidRPr="000C3EED">
              <w:rPr>
                <w:rFonts w:cs="Arial"/>
                <w:bCs/>
                <w:szCs w:val="16"/>
              </w:rPr>
              <w:t>w złotych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70C4" w14:textId="77777777" w:rsidR="00566B6B" w:rsidRPr="000C3EED" w:rsidRDefault="00566B6B" w:rsidP="00566B6B">
            <w:pPr>
              <w:jc w:val="center"/>
              <w:rPr>
                <w:rFonts w:cs="Arial"/>
                <w:bCs/>
                <w:szCs w:val="16"/>
              </w:rPr>
            </w:pPr>
            <w:r w:rsidRPr="000C3EED">
              <w:rPr>
                <w:rFonts w:cs="Arial"/>
                <w:bCs/>
                <w:szCs w:val="16"/>
              </w:rPr>
              <w:t>w złotych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70C5" w14:textId="77777777" w:rsidR="00566B6B" w:rsidRPr="000C3EED" w:rsidRDefault="00566B6B" w:rsidP="00566B6B">
            <w:pPr>
              <w:jc w:val="center"/>
              <w:rPr>
                <w:rFonts w:cs="Arial"/>
                <w:bCs/>
                <w:szCs w:val="16"/>
              </w:rPr>
            </w:pPr>
            <w:r w:rsidRPr="000C3EED">
              <w:rPr>
                <w:rFonts w:cs="Arial"/>
                <w:bCs/>
                <w:szCs w:val="16"/>
              </w:rPr>
              <w:t>w złotych</w:t>
            </w:r>
          </w:p>
        </w:tc>
      </w:tr>
      <w:tr w:rsidR="00566B6B" w:rsidRPr="00C54E18" w14:paraId="590370CE" w14:textId="77777777" w:rsidTr="00523F77">
        <w:trPr>
          <w:trHeight w:val="120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0C7" w14:textId="77777777" w:rsidR="00566B6B" w:rsidRPr="00534377" w:rsidRDefault="00566B6B" w:rsidP="00AB68F5">
            <w:pPr>
              <w:spacing w:before="10"/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1.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0C8" w14:textId="77777777" w:rsidR="00566B6B" w:rsidRPr="00534377" w:rsidRDefault="00566B6B" w:rsidP="00AB68F5">
            <w:pPr>
              <w:spacing w:before="10"/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Wznowienie karty - opłata za każdy 12 miesięczny okres ważności karty (opłata pobierana z góry)</w:t>
            </w:r>
            <w:r w:rsidR="0002334A">
              <w:rPr>
                <w:rFonts w:cs="Arial"/>
                <w:szCs w:val="16"/>
              </w:rPr>
              <w:t xml:space="preserve"> </w:t>
            </w:r>
            <w:r w:rsidRPr="00534377">
              <w:rPr>
                <w:rFonts w:cs="Arial"/>
                <w:szCs w:val="16"/>
                <w:vertAlign w:val="superscript"/>
              </w:rPr>
              <w:t>1)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0C9" w14:textId="77777777" w:rsidR="00566B6B" w:rsidRPr="00534377" w:rsidRDefault="00566B6B" w:rsidP="00AB68F5">
            <w:pPr>
              <w:spacing w:before="10"/>
              <w:jc w:val="right"/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40,00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0CA" w14:textId="77777777" w:rsidR="00566B6B" w:rsidRPr="00534377" w:rsidRDefault="00566B6B" w:rsidP="00AB68F5">
            <w:pPr>
              <w:spacing w:before="10"/>
              <w:jc w:val="right"/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250,00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0CB" w14:textId="77777777" w:rsidR="00566B6B" w:rsidRPr="00534377" w:rsidRDefault="00566B6B" w:rsidP="00AB68F5">
            <w:pPr>
              <w:spacing w:before="10"/>
              <w:ind w:left="-13"/>
              <w:jc w:val="right"/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22,50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0CC" w14:textId="77777777" w:rsidR="00566B6B" w:rsidRPr="00534377" w:rsidRDefault="00566B6B" w:rsidP="00AB68F5">
            <w:pPr>
              <w:spacing w:before="10"/>
              <w:jc w:val="right"/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6,00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0CD" w14:textId="77777777" w:rsidR="00566B6B" w:rsidRPr="00534377" w:rsidRDefault="00566B6B" w:rsidP="00AB68F5">
            <w:pPr>
              <w:tabs>
                <w:tab w:val="left" w:pos="1206"/>
              </w:tabs>
              <w:spacing w:before="10"/>
              <w:ind w:left="-353" w:right="72"/>
              <w:jc w:val="right"/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72,50</w:t>
            </w:r>
          </w:p>
        </w:tc>
      </w:tr>
      <w:tr w:rsidR="00566B6B" w:rsidRPr="00C54E18" w14:paraId="590370D6" w14:textId="77777777" w:rsidTr="00523F77">
        <w:trPr>
          <w:trHeight w:val="120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0CF" w14:textId="77777777" w:rsidR="00566B6B" w:rsidRPr="00534377" w:rsidRDefault="00566B6B" w:rsidP="00566B6B">
            <w:pPr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2.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0D0" w14:textId="77777777" w:rsidR="00566B6B" w:rsidRPr="00534377" w:rsidRDefault="00566B6B" w:rsidP="00566B6B">
            <w:pPr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 xml:space="preserve">Ekspresowe wydanie karty (tj. do trzech dni roboczych od dnia złożenia wniosku </w:t>
            </w:r>
            <w:r w:rsidR="00546DE0">
              <w:rPr>
                <w:rFonts w:cs="Arial"/>
                <w:szCs w:val="16"/>
              </w:rPr>
              <w:br/>
            </w:r>
            <w:r w:rsidRPr="00534377">
              <w:rPr>
                <w:rFonts w:cs="Arial"/>
                <w:szCs w:val="16"/>
              </w:rPr>
              <w:t>- z wyłączeniem sobót) – dodatkowo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0D1" w14:textId="77777777" w:rsidR="00566B6B" w:rsidRPr="00534377" w:rsidRDefault="00566B6B" w:rsidP="00566B6B">
            <w:pPr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50,00 + koszty przesyłki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0D2" w14:textId="77777777" w:rsidR="00566B6B" w:rsidRPr="00534377" w:rsidRDefault="00566B6B" w:rsidP="00566B6B">
            <w:pPr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50,00 + koszty przesyłki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0D3" w14:textId="77777777" w:rsidR="00566B6B" w:rsidRPr="00534377" w:rsidRDefault="00566B6B" w:rsidP="00566B6B">
            <w:pPr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x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0D4" w14:textId="77777777" w:rsidR="00566B6B" w:rsidRPr="00534377" w:rsidRDefault="00566B6B" w:rsidP="00566B6B">
            <w:pPr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x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0D5" w14:textId="77777777" w:rsidR="00566B6B" w:rsidRPr="00534377" w:rsidRDefault="00566B6B" w:rsidP="00566B6B">
            <w:pPr>
              <w:tabs>
                <w:tab w:val="left" w:pos="1490"/>
              </w:tabs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x</w:t>
            </w:r>
          </w:p>
        </w:tc>
      </w:tr>
      <w:tr w:rsidR="00566B6B" w:rsidRPr="00C54E18" w14:paraId="590370DE" w14:textId="77777777" w:rsidTr="00523F77">
        <w:trPr>
          <w:trHeight w:val="120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0D7" w14:textId="77777777" w:rsidR="00566B6B" w:rsidRPr="00534377" w:rsidRDefault="00566B6B" w:rsidP="00566B6B">
            <w:pPr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3.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0D8" w14:textId="59CD6DEB" w:rsidR="00566B6B" w:rsidRPr="00534377" w:rsidRDefault="00566B6B" w:rsidP="000C0D8E">
            <w:pPr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 xml:space="preserve">Operacja gotówkowa w walucie polskiej w bankomatach, w oddziałach banków, </w:t>
            </w:r>
            <w:r w:rsidR="00546DE0">
              <w:rPr>
                <w:rFonts w:cs="Arial"/>
                <w:szCs w:val="16"/>
              </w:rPr>
              <w:br/>
            </w:r>
            <w:r w:rsidRPr="00534377">
              <w:rPr>
                <w:rFonts w:cs="Arial"/>
                <w:szCs w:val="16"/>
              </w:rPr>
              <w:t xml:space="preserve">w agencjach PKO Banku Polskiego SA oraz urzędach pocztowych w kraju - od wartości operacji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0D9" w14:textId="77777777" w:rsidR="00566B6B" w:rsidRPr="00534377" w:rsidRDefault="00566B6B" w:rsidP="00566B6B">
            <w:pPr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4% nie mniej niż 5,00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0DA" w14:textId="77777777" w:rsidR="00566B6B" w:rsidRPr="00534377" w:rsidRDefault="00566B6B" w:rsidP="00566B6B">
            <w:pPr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4% nie mniej niż 5,00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0DB" w14:textId="77777777" w:rsidR="00566B6B" w:rsidRPr="00534377" w:rsidRDefault="00566B6B" w:rsidP="00566B6B">
            <w:pPr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4% nie mniej niż 5,00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0DC" w14:textId="77777777" w:rsidR="00566B6B" w:rsidRPr="00534377" w:rsidRDefault="00566B6B" w:rsidP="00566B6B">
            <w:pPr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4% nie mniej niż 5,00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0DD" w14:textId="77777777" w:rsidR="00566B6B" w:rsidRPr="00534377" w:rsidRDefault="00566B6B" w:rsidP="00566B6B">
            <w:pPr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4% nie mniej niż 5,00</w:t>
            </w:r>
          </w:p>
        </w:tc>
      </w:tr>
      <w:tr w:rsidR="00566B6B" w:rsidRPr="00C54E18" w14:paraId="590370E6" w14:textId="77777777" w:rsidTr="00523F77">
        <w:trPr>
          <w:trHeight w:val="120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0DF" w14:textId="77777777" w:rsidR="00566B6B" w:rsidRPr="00534377" w:rsidRDefault="00566B6B" w:rsidP="00566B6B">
            <w:pPr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4.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0E0" w14:textId="1BA46F38" w:rsidR="00566B6B" w:rsidRPr="00534377" w:rsidRDefault="00566B6B" w:rsidP="000C0D8E">
            <w:pPr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Operacja gotówkowa w walutach obcych w bankomatach i oddziałach banków za granicą - od wartości operacji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0E1" w14:textId="77777777" w:rsidR="00566B6B" w:rsidRPr="00534377" w:rsidRDefault="00566B6B" w:rsidP="00566B6B">
            <w:pPr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4% nie mniej niż 10,00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0E2" w14:textId="77777777" w:rsidR="00566B6B" w:rsidRPr="00534377" w:rsidRDefault="00566B6B" w:rsidP="00566B6B">
            <w:pPr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4% nie mniej niż 10,00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0E3" w14:textId="77777777" w:rsidR="00566B6B" w:rsidRPr="00534377" w:rsidRDefault="00566B6B" w:rsidP="00566B6B">
            <w:pPr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4% nie mniej niż 10,00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0E4" w14:textId="77777777" w:rsidR="00566B6B" w:rsidRPr="00534377" w:rsidRDefault="00566B6B" w:rsidP="00566B6B">
            <w:pPr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4% nie mniej niż 10,00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0E5" w14:textId="77777777" w:rsidR="00566B6B" w:rsidRPr="00534377" w:rsidRDefault="00566B6B" w:rsidP="00566B6B">
            <w:pPr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4% nie mniej niż 10,00</w:t>
            </w:r>
          </w:p>
        </w:tc>
      </w:tr>
      <w:tr w:rsidR="00523F77" w:rsidRPr="00C54E18" w14:paraId="45B85596" w14:textId="77777777" w:rsidTr="00523F77">
        <w:trPr>
          <w:trHeight w:val="120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2CDE" w14:textId="25C054FD" w:rsidR="00523F77" w:rsidRPr="00534377" w:rsidRDefault="00523F77" w:rsidP="00566B6B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5.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0E6C" w14:textId="30EAFC54" w:rsidR="00523F77" w:rsidRPr="00162954" w:rsidRDefault="00523F77" w:rsidP="00F31D0C">
            <w:pPr>
              <w:rPr>
                <w:rFonts w:cs="Arial"/>
                <w:szCs w:val="16"/>
              </w:rPr>
            </w:pPr>
            <w:r w:rsidRPr="00162954">
              <w:rPr>
                <w:rFonts w:cs="Arial"/>
                <w:szCs w:val="16"/>
              </w:rPr>
              <w:t xml:space="preserve">Przewalutowanie operacji </w:t>
            </w:r>
            <w:r w:rsidR="00F31D0C">
              <w:rPr>
                <w:rFonts w:cs="Arial"/>
                <w:szCs w:val="16"/>
              </w:rPr>
              <w:t xml:space="preserve">dokonanej </w:t>
            </w:r>
            <w:r w:rsidRPr="00162954">
              <w:rPr>
                <w:rFonts w:cs="Arial"/>
                <w:szCs w:val="16"/>
              </w:rPr>
              <w:t>kart</w:t>
            </w:r>
            <w:r w:rsidR="00F31D0C">
              <w:rPr>
                <w:rFonts w:cs="Arial"/>
                <w:szCs w:val="16"/>
              </w:rPr>
              <w:t>ą</w:t>
            </w:r>
            <w:r w:rsidRPr="00162954">
              <w:rPr>
                <w:rFonts w:cs="Arial"/>
                <w:szCs w:val="16"/>
              </w:rPr>
              <w:t xml:space="preserve"> w walucie innej niż rozliczeniowa</w:t>
            </w:r>
            <w:r w:rsidR="00F31D0C">
              <w:rPr>
                <w:rFonts w:cs="Arial"/>
                <w:szCs w:val="16"/>
              </w:rPr>
              <w:t xml:space="preserve"> - </w:t>
            </w:r>
            <w:r w:rsidR="00F31D0C" w:rsidRPr="00162954">
              <w:rPr>
                <w:rFonts w:cs="Arial"/>
                <w:szCs w:val="16"/>
              </w:rPr>
              <w:t>od wartości operacji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33E8" w14:textId="61F98D73" w:rsidR="00523F77" w:rsidRPr="00162954" w:rsidRDefault="00523F77" w:rsidP="00566B6B">
            <w:pPr>
              <w:rPr>
                <w:rFonts w:cs="Arial"/>
                <w:szCs w:val="16"/>
              </w:rPr>
            </w:pPr>
            <w:r w:rsidRPr="00162954">
              <w:rPr>
                <w:rFonts w:cs="Arial"/>
                <w:szCs w:val="16"/>
              </w:rPr>
              <w:t>3,5%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09A0" w14:textId="382007D9" w:rsidR="00523F77" w:rsidRPr="00162954" w:rsidRDefault="00523F77" w:rsidP="00566B6B">
            <w:pPr>
              <w:rPr>
                <w:rFonts w:cs="Arial"/>
                <w:szCs w:val="16"/>
              </w:rPr>
            </w:pPr>
            <w:r w:rsidRPr="00162954">
              <w:rPr>
                <w:rFonts w:cs="Arial"/>
                <w:szCs w:val="16"/>
              </w:rPr>
              <w:t>3,5%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F765" w14:textId="3FD9DE48" w:rsidR="00523F77" w:rsidRPr="00162954" w:rsidRDefault="00523F77" w:rsidP="00566B6B">
            <w:pPr>
              <w:rPr>
                <w:rFonts w:cs="Arial"/>
                <w:szCs w:val="16"/>
              </w:rPr>
            </w:pPr>
            <w:r w:rsidRPr="00162954">
              <w:rPr>
                <w:rFonts w:cs="Arial"/>
                <w:szCs w:val="16"/>
              </w:rPr>
              <w:t>3,5%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C757" w14:textId="243150D1" w:rsidR="00523F77" w:rsidRPr="00162954" w:rsidRDefault="00523F77" w:rsidP="00566B6B">
            <w:pPr>
              <w:rPr>
                <w:rFonts w:cs="Arial"/>
                <w:szCs w:val="16"/>
              </w:rPr>
            </w:pPr>
            <w:r w:rsidRPr="00162954">
              <w:rPr>
                <w:rFonts w:cs="Arial"/>
                <w:szCs w:val="16"/>
              </w:rPr>
              <w:t>3,5%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32CB" w14:textId="12F6218B" w:rsidR="00523F77" w:rsidRPr="00162954" w:rsidRDefault="00523F77" w:rsidP="00566B6B">
            <w:pPr>
              <w:rPr>
                <w:rFonts w:cs="Arial"/>
                <w:szCs w:val="16"/>
              </w:rPr>
            </w:pPr>
            <w:r w:rsidRPr="00162954">
              <w:rPr>
                <w:rFonts w:cs="Arial"/>
                <w:szCs w:val="16"/>
              </w:rPr>
              <w:t>3,5%</w:t>
            </w:r>
          </w:p>
        </w:tc>
      </w:tr>
      <w:tr w:rsidR="00566B6B" w:rsidRPr="00C54E18" w14:paraId="590370EE" w14:textId="77777777" w:rsidTr="00523F77">
        <w:trPr>
          <w:trHeight w:val="120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0E7" w14:textId="4F2015A2" w:rsidR="00566B6B" w:rsidRPr="00534377" w:rsidRDefault="00523F77" w:rsidP="00566B6B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  <w:r w:rsidR="00566B6B" w:rsidRPr="00534377">
              <w:rPr>
                <w:rFonts w:cs="Arial"/>
                <w:szCs w:val="16"/>
              </w:rPr>
              <w:t>.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0E8" w14:textId="77777777" w:rsidR="00566B6B" w:rsidRPr="00534377" w:rsidRDefault="00566B6B" w:rsidP="00566B6B">
            <w:pPr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 xml:space="preserve">Miesięczne rozliczenie operacji - od wartości operacji bezgotówkowych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0E9" w14:textId="77777777" w:rsidR="00566B6B" w:rsidRPr="00534377" w:rsidRDefault="00566B6B" w:rsidP="00566B6B">
            <w:pPr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1%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0EA" w14:textId="77777777" w:rsidR="00566B6B" w:rsidRPr="00534377" w:rsidRDefault="00566B6B" w:rsidP="00566B6B">
            <w:pPr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1%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0EB" w14:textId="77777777" w:rsidR="00566B6B" w:rsidRPr="00534377" w:rsidRDefault="00566B6B" w:rsidP="00566B6B">
            <w:pPr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0%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0EC" w14:textId="77777777" w:rsidR="00566B6B" w:rsidRPr="00534377" w:rsidRDefault="00566B6B" w:rsidP="00566B6B">
            <w:pPr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1%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0ED" w14:textId="77777777" w:rsidR="00566B6B" w:rsidRPr="00534377" w:rsidRDefault="00566B6B" w:rsidP="00566B6B">
            <w:pPr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0%</w:t>
            </w:r>
          </w:p>
        </w:tc>
      </w:tr>
      <w:tr w:rsidR="00566B6B" w:rsidRPr="00C54E18" w14:paraId="590370F6" w14:textId="77777777" w:rsidTr="00523F77">
        <w:trPr>
          <w:trHeight w:val="120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0EF" w14:textId="781D920D" w:rsidR="00566B6B" w:rsidRPr="00534377" w:rsidRDefault="00523F77" w:rsidP="00AB68F5">
            <w:pPr>
              <w:spacing w:before="1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  <w:r w:rsidR="00566B6B" w:rsidRPr="00534377">
              <w:rPr>
                <w:rFonts w:cs="Arial"/>
                <w:szCs w:val="16"/>
              </w:rPr>
              <w:t>.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0F0" w14:textId="77777777" w:rsidR="00566B6B" w:rsidRPr="00534377" w:rsidRDefault="00566B6B" w:rsidP="00AB68F5">
            <w:pPr>
              <w:spacing w:before="10"/>
              <w:rPr>
                <w:rFonts w:cs="Arial"/>
                <w:szCs w:val="16"/>
              </w:rPr>
            </w:pPr>
            <w:proofErr w:type="spellStart"/>
            <w:r w:rsidRPr="00534377">
              <w:rPr>
                <w:rFonts w:cs="Arial"/>
                <w:szCs w:val="16"/>
              </w:rPr>
              <w:t>Priority</w:t>
            </w:r>
            <w:proofErr w:type="spellEnd"/>
            <w:r w:rsidRPr="00534377">
              <w:rPr>
                <w:rFonts w:cs="Arial"/>
                <w:szCs w:val="16"/>
              </w:rPr>
              <w:t xml:space="preserve"> Pass - wejście Posiadacza karty lub Użytkownika do saloniku na lotnisku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0F1" w14:textId="77777777" w:rsidR="00566B6B" w:rsidRPr="00534377" w:rsidRDefault="00566B6B" w:rsidP="00AB68F5">
            <w:pPr>
              <w:spacing w:before="10"/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x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0F2" w14:textId="77777777" w:rsidR="00566B6B" w:rsidRPr="00534377" w:rsidRDefault="00566B6B" w:rsidP="00AB68F5">
            <w:pPr>
              <w:spacing w:before="10"/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 xml:space="preserve">równowartość </w:t>
            </w:r>
            <w:r w:rsidRPr="00534377">
              <w:rPr>
                <w:rFonts w:cs="Arial"/>
                <w:szCs w:val="16"/>
              </w:rPr>
              <w:br/>
              <w:t>27 USD w złotych</w:t>
            </w:r>
            <w:r w:rsidR="0002334A">
              <w:rPr>
                <w:rFonts w:cs="Arial"/>
                <w:szCs w:val="16"/>
              </w:rPr>
              <w:t xml:space="preserve"> </w:t>
            </w:r>
            <w:r w:rsidRPr="00534377">
              <w:rPr>
                <w:rFonts w:cs="Arial"/>
                <w:szCs w:val="16"/>
                <w:vertAlign w:val="superscript"/>
              </w:rPr>
              <w:t>2)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0F3" w14:textId="77777777" w:rsidR="00566B6B" w:rsidRPr="00534377" w:rsidRDefault="00566B6B" w:rsidP="00AB68F5">
            <w:pPr>
              <w:spacing w:before="10"/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x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0F4" w14:textId="77777777" w:rsidR="00566B6B" w:rsidRPr="00534377" w:rsidRDefault="00566B6B" w:rsidP="00AB68F5">
            <w:pPr>
              <w:spacing w:before="10"/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x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0F5" w14:textId="77777777" w:rsidR="00566B6B" w:rsidRPr="00534377" w:rsidRDefault="00566B6B" w:rsidP="00AB68F5">
            <w:pPr>
              <w:spacing w:before="10"/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x</w:t>
            </w:r>
          </w:p>
        </w:tc>
      </w:tr>
    </w:tbl>
    <w:p w14:paraId="620E0DEB" w14:textId="53E9B683" w:rsidR="0039347F" w:rsidRDefault="00534377" w:rsidP="0039347F">
      <w:pPr>
        <w:spacing w:before="40" w:line="160" w:lineRule="exact"/>
        <w:ind w:left="142" w:hanging="142"/>
        <w:rPr>
          <w:rFonts w:cs="Arial"/>
          <w:strike/>
          <w:sz w:val="13"/>
          <w:szCs w:val="13"/>
        </w:rPr>
      </w:pPr>
      <w:r w:rsidRPr="00AB68F5">
        <w:rPr>
          <w:sz w:val="13"/>
          <w:vertAlign w:val="superscript"/>
        </w:rPr>
        <w:t>1)</w:t>
      </w:r>
      <w:r w:rsidRPr="00AB68F5">
        <w:rPr>
          <w:b/>
          <w:i/>
          <w:sz w:val="13"/>
          <w:vertAlign w:val="superscript"/>
        </w:rPr>
        <w:t xml:space="preserve"> </w:t>
      </w:r>
      <w:r w:rsidR="00566B6B" w:rsidRPr="00AB68F5">
        <w:rPr>
          <w:b/>
          <w:i/>
          <w:sz w:val="13"/>
          <w:vertAlign w:val="superscript"/>
        </w:rPr>
        <w:tab/>
      </w:r>
      <w:r w:rsidR="0039347F" w:rsidRPr="00162954">
        <w:rPr>
          <w:rFonts w:cs="Arial"/>
          <w:sz w:val="13"/>
          <w:szCs w:val="13"/>
        </w:rPr>
        <w:t>W przypadku rozwiązania umowy opłata podlega proporcjonalnemu zwrotowi</w:t>
      </w:r>
      <w:r w:rsidR="00162954">
        <w:rPr>
          <w:rFonts w:cs="Arial"/>
          <w:sz w:val="13"/>
          <w:szCs w:val="13"/>
        </w:rPr>
        <w:t>.</w:t>
      </w:r>
    </w:p>
    <w:p w14:paraId="590370F8" w14:textId="5038CD0F" w:rsidR="002A725B" w:rsidRPr="00AB68F5" w:rsidRDefault="00534377" w:rsidP="0039347F">
      <w:pPr>
        <w:spacing w:line="160" w:lineRule="exact"/>
        <w:ind w:left="142" w:hanging="142"/>
        <w:rPr>
          <w:sz w:val="13"/>
        </w:rPr>
      </w:pPr>
      <w:r w:rsidRPr="00AB68F5">
        <w:rPr>
          <w:sz w:val="13"/>
          <w:vertAlign w:val="superscript"/>
        </w:rPr>
        <w:t>2)</w:t>
      </w:r>
      <w:r w:rsidRPr="00AB68F5">
        <w:rPr>
          <w:b/>
          <w:i/>
          <w:sz w:val="13"/>
          <w:vertAlign w:val="superscript"/>
        </w:rPr>
        <w:t xml:space="preserve"> </w:t>
      </w:r>
      <w:r w:rsidR="00566B6B" w:rsidRPr="00AB68F5">
        <w:rPr>
          <w:b/>
          <w:i/>
          <w:sz w:val="13"/>
          <w:vertAlign w:val="superscript"/>
        </w:rPr>
        <w:tab/>
      </w:r>
      <w:r w:rsidRPr="00AB68F5">
        <w:rPr>
          <w:sz w:val="13"/>
        </w:rPr>
        <w:t>Opłata przeliczana według zasad dla operacji dokonanych w walucie obcej, określonych w Regulaminie kart obciążeniowych.</w:t>
      </w:r>
    </w:p>
    <w:p w14:paraId="590370F9" w14:textId="77777777" w:rsidR="00BE448A" w:rsidRPr="00AB68F5" w:rsidRDefault="00BE448A" w:rsidP="00566B6B">
      <w:pPr>
        <w:spacing w:line="160" w:lineRule="exact"/>
        <w:ind w:left="142" w:hanging="142"/>
        <w:rPr>
          <w:sz w:val="13"/>
        </w:rPr>
      </w:pPr>
    </w:p>
    <w:p w14:paraId="590370FA" w14:textId="7F99C7AC" w:rsidR="001D0A4B" w:rsidRPr="00523F77" w:rsidRDefault="001D0A4B" w:rsidP="00566B6B">
      <w:pPr>
        <w:spacing w:line="160" w:lineRule="exact"/>
        <w:ind w:left="142" w:hanging="142"/>
        <w:rPr>
          <w:b/>
          <w:strike/>
          <w:sz w:val="13"/>
        </w:rPr>
      </w:pPr>
    </w:p>
    <w:sectPr w:rsidR="001D0A4B" w:rsidRPr="00523F77" w:rsidSect="00B4161A">
      <w:headerReference w:type="first" r:id="rId11"/>
      <w:type w:val="continuous"/>
      <w:pgSz w:w="16838" w:h="11906" w:orient="landscape" w:code="9"/>
      <w:pgMar w:top="851" w:right="567" w:bottom="680" w:left="1247" w:header="312" w:footer="680" w:gutter="0"/>
      <w:cols w:space="135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EF6A82" w14:textId="77777777" w:rsidR="00D32B23" w:rsidRDefault="00D32B23">
      <w:r>
        <w:separator/>
      </w:r>
    </w:p>
  </w:endnote>
  <w:endnote w:type="continuationSeparator" w:id="0">
    <w:p w14:paraId="26DA5BB6" w14:textId="77777777" w:rsidR="00D32B23" w:rsidRDefault="00D32B23">
      <w:r>
        <w:continuationSeparator/>
      </w:r>
    </w:p>
  </w:endnote>
  <w:endnote w:type="continuationNotice" w:id="1">
    <w:p w14:paraId="0644BE1B" w14:textId="77777777" w:rsidR="00D32B23" w:rsidRDefault="00D32B2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PKO Bank Polski">
    <w:panose1 w:val="020B0604020202020204"/>
    <w:charset w:val="EE"/>
    <w:family w:val="swiss"/>
    <w:pitch w:val="variable"/>
    <w:sig w:usb0="800000AF" w:usb1="4000004A" w:usb2="00000000" w:usb3="00000000" w:csb0="00000003" w:csb1="00000000"/>
  </w:font>
  <w:font w:name="PKO Bank Polski Bd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KO Bank Polski Rg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DBCAA4" w14:textId="77777777" w:rsidR="00D32B23" w:rsidRDefault="00D32B23">
      <w:r>
        <w:separator/>
      </w:r>
    </w:p>
  </w:footnote>
  <w:footnote w:type="continuationSeparator" w:id="0">
    <w:p w14:paraId="6C41AAF8" w14:textId="77777777" w:rsidR="00D32B23" w:rsidRDefault="00D32B23">
      <w:r>
        <w:continuationSeparator/>
      </w:r>
    </w:p>
  </w:footnote>
  <w:footnote w:type="continuationNotice" w:id="1">
    <w:p w14:paraId="3EB21060" w14:textId="77777777" w:rsidR="00D32B23" w:rsidRDefault="00D32B2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0743F6" w14:textId="77777777" w:rsidR="003F5AE0" w:rsidRPr="003F5AE0" w:rsidRDefault="003F5AE0" w:rsidP="009B3655">
    <w:pPr>
      <w:pStyle w:val="Stopka"/>
    </w:pPr>
    <w:r w:rsidRPr="003F5AE0">
      <w:t>KATALOG INFORMACYJNY PKO BANKU POLSKIEGO SA</w:t>
    </w:r>
  </w:p>
  <w:p w14:paraId="132B7A3C" w14:textId="77777777" w:rsidR="003F5AE0" w:rsidRPr="003F5AE0" w:rsidRDefault="003F5AE0" w:rsidP="009B3655">
    <w:pPr>
      <w:pStyle w:val="Stopka"/>
    </w:pPr>
    <w:r w:rsidRPr="003F5AE0">
      <w:t>TARYFA PROWIZJI I OPŁAT BANKOWYCH ZA USŁUGI OFEROWANE KLIENTOM DETALICZNYM</w:t>
    </w:r>
  </w:p>
  <w:p w14:paraId="59037100" w14:textId="05FD08EF" w:rsidR="00122CA9" w:rsidRPr="003F5AE0" w:rsidRDefault="003F5AE0" w:rsidP="009B3655">
    <w:pPr>
      <w:pStyle w:val="Stopka"/>
    </w:pPr>
    <w:r w:rsidRPr="003F5AE0">
      <w:t>Wersja obowiązująca od dnia 1 maja 2016 r.</w:t>
    </w:r>
    <w:r w:rsidR="009C15C6">
      <w:rPr>
        <w:noProof/>
      </w:rPr>
      <w:drawing>
        <wp:anchor distT="0" distB="0" distL="114300" distR="114300" simplePos="0" relativeHeight="251657728" behindDoc="1" locked="0" layoutInCell="1" allowOverlap="1" wp14:anchorId="59037102" wp14:editId="59037103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2300605" cy="1475740"/>
          <wp:effectExtent l="0" t="0" r="0" b="0"/>
          <wp:wrapNone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0605" cy="1475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8E7268"/>
    <w:multiLevelType w:val="hybridMultilevel"/>
    <w:tmpl w:val="D32270CE"/>
    <w:lvl w:ilvl="0" w:tplc="1EA4FAD8">
      <w:start w:val="1"/>
      <w:numFmt w:val="bullet"/>
      <w:pStyle w:val="Listapunktowana2"/>
      <w:lvlText w:val="o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1" w:tplc="FE2EBCD8">
      <w:start w:val="1"/>
      <w:numFmt w:val="bullet"/>
      <w:lvlText w:val=""/>
      <w:lvlJc w:val="left"/>
      <w:pPr>
        <w:tabs>
          <w:tab w:val="num" w:pos="1723"/>
        </w:tabs>
        <w:ind w:left="1723" w:hanging="360"/>
      </w:pPr>
      <w:rPr>
        <w:rFonts w:ascii="Symbol" w:hAnsi="Symbol" w:hint="default"/>
        <w:color w:val="33CCCC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1">
    <w:nsid w:val="5E936DF0"/>
    <w:multiLevelType w:val="multilevel"/>
    <w:tmpl w:val="AFF021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PKOlistanumerowana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75614E04"/>
    <w:multiLevelType w:val="multilevel"/>
    <w:tmpl w:val="5D086CC0"/>
    <w:lvl w:ilvl="0">
      <w:start w:val="1"/>
      <w:numFmt w:val="decimal"/>
      <w:pStyle w:val="Nagwek6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79921996"/>
    <w:multiLevelType w:val="hybridMultilevel"/>
    <w:tmpl w:val="B2C26010"/>
    <w:lvl w:ilvl="0" w:tplc="FFFFFFFF">
      <w:start w:val="1"/>
      <w:numFmt w:val="bullet"/>
      <w:pStyle w:val="Listapunktowana4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B4D"/>
    <w:rsid w:val="000053B0"/>
    <w:rsid w:val="00015CB6"/>
    <w:rsid w:val="00017176"/>
    <w:rsid w:val="00020956"/>
    <w:rsid w:val="00021810"/>
    <w:rsid w:val="0002334A"/>
    <w:rsid w:val="0002434F"/>
    <w:rsid w:val="00030B87"/>
    <w:rsid w:val="000365F3"/>
    <w:rsid w:val="000419F6"/>
    <w:rsid w:val="00051C33"/>
    <w:rsid w:val="00053738"/>
    <w:rsid w:val="00054D5A"/>
    <w:rsid w:val="00061AA6"/>
    <w:rsid w:val="00063979"/>
    <w:rsid w:val="0006545D"/>
    <w:rsid w:val="0007054B"/>
    <w:rsid w:val="00072443"/>
    <w:rsid w:val="000753B5"/>
    <w:rsid w:val="00083881"/>
    <w:rsid w:val="0009304C"/>
    <w:rsid w:val="0009677B"/>
    <w:rsid w:val="00097BB4"/>
    <w:rsid w:val="000A4F25"/>
    <w:rsid w:val="000A5B4D"/>
    <w:rsid w:val="000C0D8E"/>
    <w:rsid w:val="000C3EED"/>
    <w:rsid w:val="000D29C9"/>
    <w:rsid w:val="000E6F13"/>
    <w:rsid w:val="000F1F8E"/>
    <w:rsid w:val="000F2A54"/>
    <w:rsid w:val="000F7D52"/>
    <w:rsid w:val="001023B1"/>
    <w:rsid w:val="0010721E"/>
    <w:rsid w:val="001155F8"/>
    <w:rsid w:val="00115D30"/>
    <w:rsid w:val="0012291E"/>
    <w:rsid w:val="00122CA9"/>
    <w:rsid w:val="001400D2"/>
    <w:rsid w:val="001523EA"/>
    <w:rsid w:val="00154A30"/>
    <w:rsid w:val="001576CC"/>
    <w:rsid w:val="00162954"/>
    <w:rsid w:val="00164A1D"/>
    <w:rsid w:val="00170806"/>
    <w:rsid w:val="0017504D"/>
    <w:rsid w:val="001775D5"/>
    <w:rsid w:val="00181D71"/>
    <w:rsid w:val="0019437C"/>
    <w:rsid w:val="001A0266"/>
    <w:rsid w:val="001B23F8"/>
    <w:rsid w:val="001B5433"/>
    <w:rsid w:val="001C66A1"/>
    <w:rsid w:val="001D0A4B"/>
    <w:rsid w:val="001E31B0"/>
    <w:rsid w:val="001E560B"/>
    <w:rsid w:val="00202D08"/>
    <w:rsid w:val="00216280"/>
    <w:rsid w:val="00217DA6"/>
    <w:rsid w:val="00233853"/>
    <w:rsid w:val="002377F6"/>
    <w:rsid w:val="002379E8"/>
    <w:rsid w:val="00254E80"/>
    <w:rsid w:val="00257677"/>
    <w:rsid w:val="002658DB"/>
    <w:rsid w:val="0027179B"/>
    <w:rsid w:val="00273457"/>
    <w:rsid w:val="002741F4"/>
    <w:rsid w:val="002755DF"/>
    <w:rsid w:val="00277959"/>
    <w:rsid w:val="002863B3"/>
    <w:rsid w:val="00296F3D"/>
    <w:rsid w:val="002A1A14"/>
    <w:rsid w:val="002A725B"/>
    <w:rsid w:val="002B0CAD"/>
    <w:rsid w:val="002B7B55"/>
    <w:rsid w:val="002D00E6"/>
    <w:rsid w:val="002D74BE"/>
    <w:rsid w:val="002E12DC"/>
    <w:rsid w:val="002E7C60"/>
    <w:rsid w:val="002F3166"/>
    <w:rsid w:val="00304B7A"/>
    <w:rsid w:val="00335AA7"/>
    <w:rsid w:val="00335CFE"/>
    <w:rsid w:val="003375EE"/>
    <w:rsid w:val="00341743"/>
    <w:rsid w:val="00360F4F"/>
    <w:rsid w:val="00382640"/>
    <w:rsid w:val="00383194"/>
    <w:rsid w:val="0039198E"/>
    <w:rsid w:val="0039347F"/>
    <w:rsid w:val="003935F1"/>
    <w:rsid w:val="00396F52"/>
    <w:rsid w:val="003A7A74"/>
    <w:rsid w:val="003A7BCF"/>
    <w:rsid w:val="003B5875"/>
    <w:rsid w:val="003D2AD8"/>
    <w:rsid w:val="003D7F9F"/>
    <w:rsid w:val="003E52EC"/>
    <w:rsid w:val="003F3BB1"/>
    <w:rsid w:val="003F4D58"/>
    <w:rsid w:val="003F5AE0"/>
    <w:rsid w:val="003F7275"/>
    <w:rsid w:val="0040099F"/>
    <w:rsid w:val="004061D0"/>
    <w:rsid w:val="004157D2"/>
    <w:rsid w:val="004253E0"/>
    <w:rsid w:val="00431562"/>
    <w:rsid w:val="00435C12"/>
    <w:rsid w:val="004445B7"/>
    <w:rsid w:val="004445BF"/>
    <w:rsid w:val="004557A1"/>
    <w:rsid w:val="00461B8E"/>
    <w:rsid w:val="0046485E"/>
    <w:rsid w:val="00472A48"/>
    <w:rsid w:val="004A3715"/>
    <w:rsid w:val="004A7B85"/>
    <w:rsid w:val="004B19A8"/>
    <w:rsid w:val="004B653D"/>
    <w:rsid w:val="004C117A"/>
    <w:rsid w:val="004C2941"/>
    <w:rsid w:val="004C2C76"/>
    <w:rsid w:val="004C52F1"/>
    <w:rsid w:val="004D0F2F"/>
    <w:rsid w:val="004D4471"/>
    <w:rsid w:val="004D5133"/>
    <w:rsid w:val="004D593C"/>
    <w:rsid w:val="004F15BF"/>
    <w:rsid w:val="004F3134"/>
    <w:rsid w:val="004F3B62"/>
    <w:rsid w:val="005014F3"/>
    <w:rsid w:val="00503C4B"/>
    <w:rsid w:val="0050462F"/>
    <w:rsid w:val="00506A43"/>
    <w:rsid w:val="00516AE0"/>
    <w:rsid w:val="00523F77"/>
    <w:rsid w:val="005262B5"/>
    <w:rsid w:val="0053182C"/>
    <w:rsid w:val="00534377"/>
    <w:rsid w:val="005344BB"/>
    <w:rsid w:val="00536EA7"/>
    <w:rsid w:val="00546DE0"/>
    <w:rsid w:val="00554058"/>
    <w:rsid w:val="00557A5D"/>
    <w:rsid w:val="005606A1"/>
    <w:rsid w:val="00562FCC"/>
    <w:rsid w:val="00566B6B"/>
    <w:rsid w:val="00567A63"/>
    <w:rsid w:val="005704D0"/>
    <w:rsid w:val="00585B38"/>
    <w:rsid w:val="00587CFB"/>
    <w:rsid w:val="005943D0"/>
    <w:rsid w:val="00594AB3"/>
    <w:rsid w:val="0059789F"/>
    <w:rsid w:val="005A0E44"/>
    <w:rsid w:val="005B0405"/>
    <w:rsid w:val="005B4D84"/>
    <w:rsid w:val="005C042C"/>
    <w:rsid w:val="005C2A60"/>
    <w:rsid w:val="005E0276"/>
    <w:rsid w:val="005E0EF8"/>
    <w:rsid w:val="00602EF5"/>
    <w:rsid w:val="00606363"/>
    <w:rsid w:val="00606945"/>
    <w:rsid w:val="00610269"/>
    <w:rsid w:val="00610772"/>
    <w:rsid w:val="00616048"/>
    <w:rsid w:val="006242C9"/>
    <w:rsid w:val="0062448B"/>
    <w:rsid w:val="00624B42"/>
    <w:rsid w:val="00627F63"/>
    <w:rsid w:val="00651B78"/>
    <w:rsid w:val="00654D3C"/>
    <w:rsid w:val="00655B96"/>
    <w:rsid w:val="00656F86"/>
    <w:rsid w:val="00657D52"/>
    <w:rsid w:val="00675B40"/>
    <w:rsid w:val="00687CD1"/>
    <w:rsid w:val="00697F3E"/>
    <w:rsid w:val="006A233B"/>
    <w:rsid w:val="006A5272"/>
    <w:rsid w:val="006B77A1"/>
    <w:rsid w:val="006C26AF"/>
    <w:rsid w:val="006D1048"/>
    <w:rsid w:val="006D334E"/>
    <w:rsid w:val="006D4B28"/>
    <w:rsid w:val="006E5BF3"/>
    <w:rsid w:val="007024EC"/>
    <w:rsid w:val="007052C0"/>
    <w:rsid w:val="007177C0"/>
    <w:rsid w:val="00734541"/>
    <w:rsid w:val="00745858"/>
    <w:rsid w:val="00757BDC"/>
    <w:rsid w:val="00761E15"/>
    <w:rsid w:val="00764895"/>
    <w:rsid w:val="00766078"/>
    <w:rsid w:val="00770542"/>
    <w:rsid w:val="00771B59"/>
    <w:rsid w:val="00781B1F"/>
    <w:rsid w:val="007A2F0B"/>
    <w:rsid w:val="007B0E57"/>
    <w:rsid w:val="007B0E8D"/>
    <w:rsid w:val="007B27D0"/>
    <w:rsid w:val="007B38B6"/>
    <w:rsid w:val="007C7CA6"/>
    <w:rsid w:val="007D768F"/>
    <w:rsid w:val="007E079C"/>
    <w:rsid w:val="007E57D0"/>
    <w:rsid w:val="007E72E1"/>
    <w:rsid w:val="007F4F5A"/>
    <w:rsid w:val="007F745B"/>
    <w:rsid w:val="00800CCA"/>
    <w:rsid w:val="0080333B"/>
    <w:rsid w:val="0081351C"/>
    <w:rsid w:val="008142BA"/>
    <w:rsid w:val="0081588E"/>
    <w:rsid w:val="00815C9B"/>
    <w:rsid w:val="00816C7B"/>
    <w:rsid w:val="00820CF8"/>
    <w:rsid w:val="00821963"/>
    <w:rsid w:val="0082487D"/>
    <w:rsid w:val="008250CC"/>
    <w:rsid w:val="008334CE"/>
    <w:rsid w:val="00834EAE"/>
    <w:rsid w:val="008412E8"/>
    <w:rsid w:val="00846288"/>
    <w:rsid w:val="00846604"/>
    <w:rsid w:val="00852032"/>
    <w:rsid w:val="00864B63"/>
    <w:rsid w:val="008651C9"/>
    <w:rsid w:val="00885B1C"/>
    <w:rsid w:val="00886318"/>
    <w:rsid w:val="00890895"/>
    <w:rsid w:val="00891600"/>
    <w:rsid w:val="00893A04"/>
    <w:rsid w:val="00896FBD"/>
    <w:rsid w:val="008A3885"/>
    <w:rsid w:val="008B13C9"/>
    <w:rsid w:val="008B2B99"/>
    <w:rsid w:val="008B5882"/>
    <w:rsid w:val="008D294E"/>
    <w:rsid w:val="008E0B65"/>
    <w:rsid w:val="008E7610"/>
    <w:rsid w:val="008F221B"/>
    <w:rsid w:val="008F419C"/>
    <w:rsid w:val="008F641E"/>
    <w:rsid w:val="00903221"/>
    <w:rsid w:val="00910C5B"/>
    <w:rsid w:val="009121F2"/>
    <w:rsid w:val="0091532E"/>
    <w:rsid w:val="0091710E"/>
    <w:rsid w:val="0092389D"/>
    <w:rsid w:val="00940627"/>
    <w:rsid w:val="0094154A"/>
    <w:rsid w:val="00943FCE"/>
    <w:rsid w:val="00953E73"/>
    <w:rsid w:val="00954D5E"/>
    <w:rsid w:val="009558A3"/>
    <w:rsid w:val="00955D88"/>
    <w:rsid w:val="009742F6"/>
    <w:rsid w:val="00990612"/>
    <w:rsid w:val="00993D91"/>
    <w:rsid w:val="0099784F"/>
    <w:rsid w:val="009A074B"/>
    <w:rsid w:val="009A3CD8"/>
    <w:rsid w:val="009B3655"/>
    <w:rsid w:val="009C15C6"/>
    <w:rsid w:val="009C2E89"/>
    <w:rsid w:val="009D12C1"/>
    <w:rsid w:val="009E0A30"/>
    <w:rsid w:val="009E3C0F"/>
    <w:rsid w:val="009F3929"/>
    <w:rsid w:val="009F5A2D"/>
    <w:rsid w:val="009F7103"/>
    <w:rsid w:val="00A11587"/>
    <w:rsid w:val="00A16E34"/>
    <w:rsid w:val="00A20640"/>
    <w:rsid w:val="00A22719"/>
    <w:rsid w:val="00A26E6A"/>
    <w:rsid w:val="00A307DE"/>
    <w:rsid w:val="00A32947"/>
    <w:rsid w:val="00A448C1"/>
    <w:rsid w:val="00A474AF"/>
    <w:rsid w:val="00A5020B"/>
    <w:rsid w:val="00A50D12"/>
    <w:rsid w:val="00A53EB3"/>
    <w:rsid w:val="00A635F6"/>
    <w:rsid w:val="00A65DB2"/>
    <w:rsid w:val="00A73EDC"/>
    <w:rsid w:val="00A8179D"/>
    <w:rsid w:val="00A85E9F"/>
    <w:rsid w:val="00A86FA5"/>
    <w:rsid w:val="00A876D2"/>
    <w:rsid w:val="00A920BD"/>
    <w:rsid w:val="00A97127"/>
    <w:rsid w:val="00AA2799"/>
    <w:rsid w:val="00AA362E"/>
    <w:rsid w:val="00AA3BFE"/>
    <w:rsid w:val="00AB536A"/>
    <w:rsid w:val="00AB68F5"/>
    <w:rsid w:val="00AC133E"/>
    <w:rsid w:val="00AD5686"/>
    <w:rsid w:val="00AE2378"/>
    <w:rsid w:val="00B03DCC"/>
    <w:rsid w:val="00B14E56"/>
    <w:rsid w:val="00B14F9D"/>
    <w:rsid w:val="00B23ECD"/>
    <w:rsid w:val="00B270E0"/>
    <w:rsid w:val="00B4161A"/>
    <w:rsid w:val="00B46CAD"/>
    <w:rsid w:val="00B53A12"/>
    <w:rsid w:val="00B53C37"/>
    <w:rsid w:val="00B54AA9"/>
    <w:rsid w:val="00B66193"/>
    <w:rsid w:val="00B7248A"/>
    <w:rsid w:val="00B85A6B"/>
    <w:rsid w:val="00B92FB2"/>
    <w:rsid w:val="00B93423"/>
    <w:rsid w:val="00BA6056"/>
    <w:rsid w:val="00BA7D34"/>
    <w:rsid w:val="00BB16F1"/>
    <w:rsid w:val="00BC3B1E"/>
    <w:rsid w:val="00BD6033"/>
    <w:rsid w:val="00BE448A"/>
    <w:rsid w:val="00BE49B0"/>
    <w:rsid w:val="00BE6C0B"/>
    <w:rsid w:val="00BF3C4E"/>
    <w:rsid w:val="00BF3C93"/>
    <w:rsid w:val="00BF6B67"/>
    <w:rsid w:val="00BF6E4A"/>
    <w:rsid w:val="00C01AE4"/>
    <w:rsid w:val="00C02F84"/>
    <w:rsid w:val="00C070C5"/>
    <w:rsid w:val="00C1157A"/>
    <w:rsid w:val="00C11739"/>
    <w:rsid w:val="00C17B4D"/>
    <w:rsid w:val="00C21CDC"/>
    <w:rsid w:val="00C23409"/>
    <w:rsid w:val="00C23EB9"/>
    <w:rsid w:val="00C335D1"/>
    <w:rsid w:val="00C3532A"/>
    <w:rsid w:val="00C358CD"/>
    <w:rsid w:val="00C45A75"/>
    <w:rsid w:val="00C61770"/>
    <w:rsid w:val="00C623CA"/>
    <w:rsid w:val="00C6253F"/>
    <w:rsid w:val="00C6602A"/>
    <w:rsid w:val="00C77136"/>
    <w:rsid w:val="00C81875"/>
    <w:rsid w:val="00C8473E"/>
    <w:rsid w:val="00C90997"/>
    <w:rsid w:val="00C91CBD"/>
    <w:rsid w:val="00CA090B"/>
    <w:rsid w:val="00CA6279"/>
    <w:rsid w:val="00CB0148"/>
    <w:rsid w:val="00CC2DB3"/>
    <w:rsid w:val="00CC323C"/>
    <w:rsid w:val="00CC4234"/>
    <w:rsid w:val="00CD715C"/>
    <w:rsid w:val="00CE1223"/>
    <w:rsid w:val="00CE1DC3"/>
    <w:rsid w:val="00CE4494"/>
    <w:rsid w:val="00CE65D4"/>
    <w:rsid w:val="00CE677F"/>
    <w:rsid w:val="00CF17CD"/>
    <w:rsid w:val="00CF2DD6"/>
    <w:rsid w:val="00CF6198"/>
    <w:rsid w:val="00D01965"/>
    <w:rsid w:val="00D11D54"/>
    <w:rsid w:val="00D22E43"/>
    <w:rsid w:val="00D2368C"/>
    <w:rsid w:val="00D24648"/>
    <w:rsid w:val="00D32B23"/>
    <w:rsid w:val="00D3379B"/>
    <w:rsid w:val="00D35822"/>
    <w:rsid w:val="00D37ADB"/>
    <w:rsid w:val="00D43480"/>
    <w:rsid w:val="00D50880"/>
    <w:rsid w:val="00D52208"/>
    <w:rsid w:val="00D63E4E"/>
    <w:rsid w:val="00D80C64"/>
    <w:rsid w:val="00D82ACB"/>
    <w:rsid w:val="00D93E6D"/>
    <w:rsid w:val="00D957D3"/>
    <w:rsid w:val="00D96CD9"/>
    <w:rsid w:val="00D9762B"/>
    <w:rsid w:val="00DA69B4"/>
    <w:rsid w:val="00DC32FD"/>
    <w:rsid w:val="00DD17F5"/>
    <w:rsid w:val="00DD27D1"/>
    <w:rsid w:val="00DD297D"/>
    <w:rsid w:val="00DE6697"/>
    <w:rsid w:val="00DF6F1D"/>
    <w:rsid w:val="00DF77F8"/>
    <w:rsid w:val="00E01A29"/>
    <w:rsid w:val="00E12AC5"/>
    <w:rsid w:val="00E2234C"/>
    <w:rsid w:val="00E45624"/>
    <w:rsid w:val="00E7331E"/>
    <w:rsid w:val="00E7415A"/>
    <w:rsid w:val="00E748BE"/>
    <w:rsid w:val="00E808CF"/>
    <w:rsid w:val="00EB02C2"/>
    <w:rsid w:val="00EB08CE"/>
    <w:rsid w:val="00EB4806"/>
    <w:rsid w:val="00EB5B5B"/>
    <w:rsid w:val="00EC4574"/>
    <w:rsid w:val="00EC7CDA"/>
    <w:rsid w:val="00ED1188"/>
    <w:rsid w:val="00EE0304"/>
    <w:rsid w:val="00EF5980"/>
    <w:rsid w:val="00EF6F44"/>
    <w:rsid w:val="00F0138D"/>
    <w:rsid w:val="00F02A00"/>
    <w:rsid w:val="00F05049"/>
    <w:rsid w:val="00F0510B"/>
    <w:rsid w:val="00F12CC7"/>
    <w:rsid w:val="00F1730A"/>
    <w:rsid w:val="00F21871"/>
    <w:rsid w:val="00F31D0C"/>
    <w:rsid w:val="00F41938"/>
    <w:rsid w:val="00F600CE"/>
    <w:rsid w:val="00F6399A"/>
    <w:rsid w:val="00F657EE"/>
    <w:rsid w:val="00F7649C"/>
    <w:rsid w:val="00F84D25"/>
    <w:rsid w:val="00F84F1A"/>
    <w:rsid w:val="00F9582F"/>
    <w:rsid w:val="00F970A6"/>
    <w:rsid w:val="00FA2DCA"/>
    <w:rsid w:val="00FA72D3"/>
    <w:rsid w:val="00FB1A61"/>
    <w:rsid w:val="00FB6AE0"/>
    <w:rsid w:val="00FB6EBC"/>
    <w:rsid w:val="00FB71AB"/>
    <w:rsid w:val="00FC02AD"/>
    <w:rsid w:val="00FC44EB"/>
    <w:rsid w:val="00FC549B"/>
    <w:rsid w:val="00FD2E66"/>
    <w:rsid w:val="00FE472C"/>
    <w:rsid w:val="00FF18A4"/>
    <w:rsid w:val="00FF5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0370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D1188"/>
    <w:pPr>
      <w:spacing w:line="180" w:lineRule="exact"/>
    </w:pPr>
    <w:rPr>
      <w:rFonts w:ascii="PKO Bank Polski" w:hAnsi="PKO Bank Polski"/>
      <w:color w:val="000000"/>
      <w:sz w:val="16"/>
      <w:szCs w:val="24"/>
    </w:rPr>
  </w:style>
  <w:style w:type="paragraph" w:styleId="Nagwek1">
    <w:name w:val="heading 1"/>
    <w:basedOn w:val="Normalny"/>
    <w:next w:val="Normalny"/>
    <w:link w:val="Nagwek1Znak"/>
    <w:qFormat/>
    <w:rsid w:val="00335CFE"/>
    <w:pPr>
      <w:keepNext/>
      <w:spacing w:before="240" w:after="60"/>
      <w:outlineLvl w:val="0"/>
    </w:pPr>
    <w:rPr>
      <w:rFonts w:ascii="PKO Bank Polski Bd" w:hAnsi="PKO Bank Polski Bd"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34377"/>
    <w:pPr>
      <w:keepNext/>
      <w:spacing w:line="240" w:lineRule="auto"/>
      <w:outlineLvl w:val="1"/>
    </w:pPr>
    <w:rPr>
      <w:rFonts w:ascii="Times New Roman" w:hAnsi="Times New Roman"/>
      <w:b/>
      <w:bCs/>
      <w:color w:val="auto"/>
      <w:sz w:val="28"/>
      <w:u w:val="single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534377"/>
    <w:pPr>
      <w:keepNext/>
      <w:spacing w:line="240" w:lineRule="auto"/>
      <w:outlineLvl w:val="2"/>
    </w:pPr>
    <w:rPr>
      <w:rFonts w:ascii="Times New Roman" w:hAnsi="Times New Roman"/>
      <w:b/>
      <w:bCs/>
      <w:color w:val="auto"/>
      <w:sz w:val="32"/>
      <w:u w:val="single"/>
      <w:lang w:val="en-US" w:eastAsia="en-US"/>
    </w:rPr>
  </w:style>
  <w:style w:type="paragraph" w:styleId="Nagwek4">
    <w:name w:val="heading 4"/>
    <w:basedOn w:val="Normalny"/>
    <w:next w:val="Normalny"/>
    <w:link w:val="Nagwek4Znak"/>
    <w:qFormat/>
    <w:rsid w:val="00534377"/>
    <w:pPr>
      <w:keepNext/>
      <w:spacing w:line="240" w:lineRule="auto"/>
      <w:outlineLvl w:val="3"/>
    </w:pPr>
    <w:rPr>
      <w:rFonts w:ascii="Times New Roman" w:hAnsi="Times New Roman"/>
      <w:b/>
      <w:bCs/>
      <w:color w:val="auto"/>
      <w:sz w:val="22"/>
      <w:lang w:eastAsia="en-US"/>
    </w:rPr>
  </w:style>
  <w:style w:type="paragraph" w:styleId="Nagwek5">
    <w:name w:val="heading 5"/>
    <w:basedOn w:val="Normalny"/>
    <w:next w:val="Normalny"/>
    <w:link w:val="Nagwek5Znak"/>
    <w:qFormat/>
    <w:rsid w:val="00534377"/>
    <w:pPr>
      <w:keepNext/>
      <w:spacing w:line="240" w:lineRule="auto"/>
      <w:ind w:left="1398"/>
      <w:outlineLvl w:val="4"/>
    </w:pPr>
    <w:rPr>
      <w:rFonts w:ascii="Arial" w:hAnsi="Arial" w:cs="Arial"/>
      <w:b/>
      <w:bCs/>
      <w:color w:val="auto"/>
      <w:sz w:val="20"/>
      <w:lang w:val="en-US" w:eastAsia="en-US"/>
    </w:rPr>
  </w:style>
  <w:style w:type="paragraph" w:styleId="Nagwek6">
    <w:name w:val="heading 6"/>
    <w:basedOn w:val="Normalny"/>
    <w:next w:val="Normalny"/>
    <w:link w:val="Nagwek6Znak"/>
    <w:qFormat/>
    <w:rsid w:val="00534377"/>
    <w:pPr>
      <w:keepNext/>
      <w:numPr>
        <w:numId w:val="2"/>
      </w:numPr>
      <w:spacing w:line="240" w:lineRule="auto"/>
      <w:outlineLvl w:val="5"/>
    </w:pPr>
    <w:rPr>
      <w:rFonts w:ascii="Arial" w:hAnsi="Arial" w:cs="Arial"/>
      <w:b/>
      <w:bCs/>
      <w:color w:val="auto"/>
      <w:sz w:val="20"/>
      <w:lang w:val="en-US" w:eastAsia="en-US"/>
    </w:rPr>
  </w:style>
  <w:style w:type="paragraph" w:styleId="Nagwek7">
    <w:name w:val="heading 7"/>
    <w:basedOn w:val="Normalny"/>
    <w:next w:val="Normalny"/>
    <w:link w:val="Nagwek7Znak"/>
    <w:qFormat/>
    <w:rsid w:val="00534377"/>
    <w:pPr>
      <w:keepNext/>
      <w:spacing w:line="240" w:lineRule="auto"/>
      <w:outlineLvl w:val="6"/>
    </w:pPr>
    <w:rPr>
      <w:rFonts w:ascii="Times New Roman" w:hAnsi="Times New Roman"/>
      <w:b/>
      <w:bCs/>
      <w:color w:val="auto"/>
      <w:sz w:val="24"/>
      <w:lang w:eastAsia="en-US"/>
    </w:rPr>
  </w:style>
  <w:style w:type="paragraph" w:styleId="Nagwek8">
    <w:name w:val="heading 8"/>
    <w:basedOn w:val="Normalny"/>
    <w:next w:val="Normalny"/>
    <w:link w:val="Nagwek8Znak"/>
    <w:qFormat/>
    <w:rsid w:val="00534377"/>
    <w:pPr>
      <w:keepNext/>
      <w:spacing w:line="240" w:lineRule="auto"/>
      <w:outlineLvl w:val="7"/>
    </w:pPr>
    <w:rPr>
      <w:rFonts w:ascii="Times New Roman" w:hAnsi="Times New Roman"/>
      <w:b/>
      <w:bCs/>
      <w:color w:val="auto"/>
      <w:sz w:val="22"/>
      <w:u w:val="single"/>
      <w:lang w:eastAsia="en-US"/>
    </w:rPr>
  </w:style>
  <w:style w:type="paragraph" w:styleId="Nagwek9">
    <w:name w:val="heading 9"/>
    <w:basedOn w:val="Normalny"/>
    <w:next w:val="Normalny"/>
    <w:link w:val="Nagwek9Znak"/>
    <w:qFormat/>
    <w:rsid w:val="00534377"/>
    <w:pPr>
      <w:keepNext/>
      <w:spacing w:line="240" w:lineRule="auto"/>
      <w:outlineLvl w:val="8"/>
    </w:pPr>
    <w:rPr>
      <w:rFonts w:ascii="Tahoma" w:hAnsi="Tahoma" w:cs="Tahoma"/>
      <w:b/>
      <w:bCs/>
      <w:color w:val="auto"/>
      <w:sz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35CFE"/>
    <w:rPr>
      <w:rFonts w:ascii="PKO Bank Polski Bd" w:hAnsi="PKO Bank Polski Bd"/>
      <w:bCs/>
      <w:color w:val="000000"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0053B0"/>
    <w:pPr>
      <w:spacing w:line="160" w:lineRule="exact"/>
    </w:pPr>
    <w:rPr>
      <w:sz w:val="13"/>
      <w:szCs w:val="20"/>
    </w:rPr>
  </w:style>
  <w:style w:type="character" w:styleId="Odwoanieprzypisukocowego">
    <w:name w:val="endnote reference"/>
    <w:rsid w:val="00D80C6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7E57D0"/>
    <w:pPr>
      <w:tabs>
        <w:tab w:val="center" w:pos="4536"/>
        <w:tab w:val="right" w:pos="9072"/>
      </w:tabs>
      <w:spacing w:line="160" w:lineRule="exact"/>
    </w:pPr>
    <w:rPr>
      <w:sz w:val="13"/>
      <w:szCs w:val="20"/>
    </w:rPr>
  </w:style>
  <w:style w:type="paragraph" w:styleId="Tekstpodstawowy">
    <w:name w:val="Body Text"/>
    <w:basedOn w:val="Normalny"/>
    <w:link w:val="TekstpodstawowyZnak"/>
    <w:rsid w:val="00335CFE"/>
    <w:pPr>
      <w:spacing w:line="360" w:lineRule="auto"/>
    </w:pPr>
    <w:rPr>
      <w:sz w:val="22"/>
      <w:szCs w:val="20"/>
    </w:rPr>
  </w:style>
  <w:style w:type="paragraph" w:styleId="Nagwek">
    <w:name w:val="header"/>
    <w:basedOn w:val="Normalny"/>
    <w:link w:val="NagwekZnak"/>
    <w:rsid w:val="00821963"/>
    <w:pPr>
      <w:spacing w:line="280" w:lineRule="exact"/>
    </w:pPr>
    <w:rPr>
      <w:rFonts w:ascii="PKO Bank Polski Bd" w:hAnsi="PKO Bank Polski Bd"/>
      <w:caps/>
      <w:sz w:val="22"/>
    </w:rPr>
  </w:style>
  <w:style w:type="character" w:customStyle="1" w:styleId="NagwekZnak">
    <w:name w:val="Nagłówek Znak"/>
    <w:link w:val="Nagwek"/>
    <w:rsid w:val="00821963"/>
    <w:rPr>
      <w:rFonts w:ascii="PKO Bank Polski Bd" w:hAnsi="PKO Bank Polski Bd"/>
      <w:caps/>
      <w:color w:val="000000"/>
      <w:sz w:val="22"/>
      <w:szCs w:val="24"/>
    </w:rPr>
  </w:style>
  <w:style w:type="table" w:styleId="Tabela-Siatka">
    <w:name w:val="Table Grid"/>
    <w:basedOn w:val="Standardowy"/>
    <w:rsid w:val="00A2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02434F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kresloneZnak">
    <w:name w:val="PKO Wypelnianie podkreslone Znak"/>
    <w:link w:val="PKOWypelnianiepodkreslone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PoleFormularza">
    <w:name w:val="PKO Pole Formularza"/>
    <w:basedOn w:val="Normalny"/>
    <w:link w:val="PKOPoleFormularzaZnak"/>
    <w:qFormat/>
    <w:rsid w:val="004445BF"/>
    <w:pPr>
      <w:keepLines/>
      <w:textboxTightWrap w:val="allLines"/>
    </w:pPr>
  </w:style>
  <w:style w:type="character" w:customStyle="1" w:styleId="PKOPoleFormularzaZnak">
    <w:name w:val="PKO Pole Formularza Znak"/>
    <w:link w:val="PKOPoleFormularza"/>
    <w:rsid w:val="004445BF"/>
    <w:rPr>
      <w:rFonts w:ascii="PKO Bank Polski Rg" w:hAnsi="PKO Bank Polski Rg"/>
      <w:color w:val="000000"/>
      <w:sz w:val="16"/>
      <w:szCs w:val="24"/>
    </w:rPr>
  </w:style>
  <w:style w:type="paragraph" w:customStyle="1" w:styleId="PKOParagrafpunkt">
    <w:name w:val="PKO Paragraf punkt"/>
    <w:basedOn w:val="Normalny"/>
    <w:qFormat/>
    <w:rsid w:val="00335CFE"/>
    <w:pPr>
      <w:spacing w:before="120" w:after="60"/>
      <w:jc w:val="center"/>
    </w:pPr>
    <w:rPr>
      <w:rFonts w:ascii="PKO Bank Polski Bd" w:hAnsi="PKO Bank Polski Bd"/>
    </w:rPr>
  </w:style>
  <w:style w:type="paragraph" w:customStyle="1" w:styleId="PKOOpisPolaFormularza">
    <w:name w:val="PKO Opis Pola Formularza"/>
    <w:basedOn w:val="Normalny"/>
    <w:qFormat/>
    <w:rsid w:val="00AD5686"/>
    <w:pPr>
      <w:spacing w:after="80"/>
    </w:pPr>
  </w:style>
  <w:style w:type="paragraph" w:customStyle="1" w:styleId="PKONaglowekTabela">
    <w:name w:val="PKO Naglowek Tabela"/>
    <w:basedOn w:val="Normalny"/>
    <w:qFormat/>
    <w:rsid w:val="00F6399A"/>
    <w:pPr>
      <w:spacing w:after="60"/>
    </w:pPr>
    <w:rPr>
      <w:b/>
    </w:rPr>
  </w:style>
  <w:style w:type="paragraph" w:styleId="Tekstdymka">
    <w:name w:val="Balloon Text"/>
    <w:basedOn w:val="Normalny"/>
    <w:link w:val="TekstdymkaZnak"/>
    <w:rsid w:val="00BA7D34"/>
    <w:pPr>
      <w:spacing w:line="240" w:lineRule="auto"/>
    </w:pPr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rsid w:val="00BA7D34"/>
    <w:rPr>
      <w:rFonts w:ascii="Tahoma" w:hAnsi="Tahoma" w:cs="Tahoma"/>
      <w:color w:val="000000"/>
      <w:sz w:val="16"/>
      <w:szCs w:val="16"/>
    </w:rPr>
  </w:style>
  <w:style w:type="paragraph" w:customStyle="1" w:styleId="PKONormalny1">
    <w:name w:val="PKO Normalny 1"/>
    <w:basedOn w:val="Normalny"/>
    <w:link w:val="PKONormalny1Znak"/>
    <w:qFormat/>
    <w:rsid w:val="00585B38"/>
    <w:pPr>
      <w:spacing w:line="240" w:lineRule="auto"/>
    </w:pPr>
    <w:rPr>
      <w:rFonts w:eastAsia="Calibri"/>
      <w:color w:val="auto"/>
      <w:szCs w:val="20"/>
      <w:lang w:eastAsia="en-US"/>
    </w:rPr>
  </w:style>
  <w:style w:type="character" w:customStyle="1" w:styleId="PKONormalny1Znak">
    <w:name w:val="PKO Normalny 1 Znak"/>
    <w:link w:val="PKONormalny1"/>
    <w:rsid w:val="00585B38"/>
    <w:rPr>
      <w:rFonts w:ascii="PKO Bank Polski" w:eastAsia="Calibri" w:hAnsi="PKO Bank Polski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E808CF"/>
    <w:pPr>
      <w:ind w:left="720"/>
      <w:contextualSpacing/>
    </w:pPr>
  </w:style>
  <w:style w:type="paragraph" w:customStyle="1" w:styleId="PKOlistanumerowana2">
    <w:name w:val="PKO lista numerowana2"/>
    <w:basedOn w:val="Normalny"/>
    <w:qFormat/>
    <w:rsid w:val="00E808CF"/>
    <w:pPr>
      <w:numPr>
        <w:ilvl w:val="1"/>
        <w:numId w:val="1"/>
      </w:numPr>
      <w:spacing w:before="60" w:after="60" w:line="240" w:lineRule="auto"/>
      <w:outlineLvl w:val="1"/>
    </w:pPr>
    <w:rPr>
      <w:rFonts w:eastAsia="Calibri"/>
      <w:szCs w:val="20"/>
    </w:rPr>
  </w:style>
  <w:style w:type="paragraph" w:customStyle="1" w:styleId="PKOWypelnianiepodpis">
    <w:name w:val="PKO Wypelnianie podpis"/>
    <w:basedOn w:val="Normalny"/>
    <w:next w:val="Normalny"/>
    <w:link w:val="PKOWypelnianiepodpisZnak"/>
    <w:qFormat/>
    <w:rsid w:val="0002434F"/>
    <w:pPr>
      <w:pBdr>
        <w:left w:val="single" w:sz="18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pisZnak">
    <w:name w:val="PKO Wypelnianie podpis Znak"/>
    <w:link w:val="PKOWypelnianiepodpis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naglowekdokumentu">
    <w:name w:val="PKO naglowek dokumentu"/>
    <w:basedOn w:val="Normalny"/>
    <w:qFormat/>
    <w:rsid w:val="00CD715C"/>
    <w:pPr>
      <w:spacing w:after="60" w:line="280" w:lineRule="exact"/>
    </w:pPr>
    <w:rPr>
      <w:b/>
      <w:caps/>
      <w:sz w:val="22"/>
    </w:rPr>
  </w:style>
  <w:style w:type="paragraph" w:customStyle="1" w:styleId="PKOPodtytul">
    <w:name w:val="PKO Podtytul"/>
    <w:basedOn w:val="Normalny"/>
    <w:qFormat/>
    <w:rsid w:val="00030B87"/>
    <w:pPr>
      <w:spacing w:before="60"/>
    </w:pPr>
    <w:rPr>
      <w:rFonts w:eastAsia="Calibri"/>
      <w:b/>
      <w:color w:val="auto"/>
      <w:szCs w:val="15"/>
      <w:lang w:eastAsia="en-US"/>
    </w:rPr>
  </w:style>
  <w:style w:type="character" w:styleId="Hipercze">
    <w:name w:val="Hyperlink"/>
    <w:rsid w:val="009A074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A53EB3"/>
    <w:pPr>
      <w:spacing w:line="160" w:lineRule="exact"/>
    </w:pPr>
    <w:rPr>
      <w:sz w:val="13"/>
      <w:szCs w:val="20"/>
    </w:rPr>
  </w:style>
  <w:style w:type="character" w:customStyle="1" w:styleId="TekstpodstawowyZnak">
    <w:name w:val="Tekst podstawowy Znak"/>
    <w:link w:val="Tekstpodstawowy"/>
    <w:rsid w:val="000053B0"/>
    <w:rPr>
      <w:rFonts w:ascii="PKO Bank Polski" w:hAnsi="PKO Bank Polski"/>
      <w:color w:val="000000"/>
      <w:sz w:val="22"/>
    </w:rPr>
  </w:style>
  <w:style w:type="character" w:customStyle="1" w:styleId="TekstprzypisudolnegoZnak">
    <w:name w:val="Tekst przypisu dolnego Znak"/>
    <w:link w:val="Tekstprzypisudolnego"/>
    <w:rsid w:val="00A53EB3"/>
    <w:rPr>
      <w:rFonts w:ascii="PKO Bank Polski" w:hAnsi="PKO Bank Polski"/>
      <w:color w:val="000000"/>
      <w:sz w:val="13"/>
    </w:rPr>
  </w:style>
  <w:style w:type="character" w:customStyle="1" w:styleId="StopkaZnak">
    <w:name w:val="Stopka Znak"/>
    <w:link w:val="Stopka"/>
    <w:uiPriority w:val="99"/>
    <w:rsid w:val="007E57D0"/>
    <w:rPr>
      <w:rFonts w:ascii="PKO Bank Polski" w:hAnsi="PKO Bank Polski"/>
      <w:color w:val="000000"/>
      <w:sz w:val="13"/>
    </w:rPr>
  </w:style>
  <w:style w:type="character" w:styleId="Odwoaniedokomentarza">
    <w:name w:val="annotation reference"/>
    <w:rsid w:val="00C91CB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91CBD"/>
    <w:rPr>
      <w:sz w:val="20"/>
      <w:szCs w:val="20"/>
    </w:rPr>
  </w:style>
  <w:style w:type="character" w:customStyle="1" w:styleId="TekstkomentarzaZnak">
    <w:name w:val="Tekst komentarza Znak"/>
    <w:link w:val="Tekstkomentarza"/>
    <w:rsid w:val="00C91CBD"/>
    <w:rPr>
      <w:rFonts w:ascii="PKO Bank Polski" w:hAnsi="PKO Bank Polski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C91CBD"/>
    <w:rPr>
      <w:b/>
      <w:bCs/>
    </w:rPr>
  </w:style>
  <w:style w:type="character" w:customStyle="1" w:styleId="TematkomentarzaZnak">
    <w:name w:val="Temat komentarza Znak"/>
    <w:link w:val="Tematkomentarza"/>
    <w:rsid w:val="00C91CBD"/>
    <w:rPr>
      <w:rFonts w:ascii="PKO Bank Polski" w:hAnsi="PKO Bank Polski"/>
      <w:b/>
      <w:bCs/>
      <w:color w:val="000000"/>
    </w:rPr>
  </w:style>
  <w:style w:type="character" w:customStyle="1" w:styleId="Nagwek2Znak">
    <w:name w:val="Nagłówek 2 Znak"/>
    <w:link w:val="Nagwek2"/>
    <w:rsid w:val="00534377"/>
    <w:rPr>
      <w:b/>
      <w:bCs/>
      <w:sz w:val="28"/>
      <w:szCs w:val="24"/>
      <w:u w:val="single"/>
      <w:lang w:eastAsia="en-US"/>
    </w:rPr>
  </w:style>
  <w:style w:type="character" w:customStyle="1" w:styleId="Nagwek3Znak">
    <w:name w:val="Nagłówek 3 Znak"/>
    <w:link w:val="Nagwek3"/>
    <w:rsid w:val="00534377"/>
    <w:rPr>
      <w:b/>
      <w:bCs/>
      <w:sz w:val="32"/>
      <w:szCs w:val="24"/>
      <w:u w:val="single"/>
      <w:lang w:val="en-US" w:eastAsia="en-US"/>
    </w:rPr>
  </w:style>
  <w:style w:type="character" w:customStyle="1" w:styleId="Nagwek4Znak">
    <w:name w:val="Nagłówek 4 Znak"/>
    <w:link w:val="Nagwek4"/>
    <w:rsid w:val="00534377"/>
    <w:rPr>
      <w:b/>
      <w:bCs/>
      <w:sz w:val="22"/>
      <w:szCs w:val="24"/>
      <w:lang w:eastAsia="en-US"/>
    </w:rPr>
  </w:style>
  <w:style w:type="character" w:customStyle="1" w:styleId="Nagwek5Znak">
    <w:name w:val="Nagłówek 5 Znak"/>
    <w:link w:val="Nagwek5"/>
    <w:rsid w:val="00534377"/>
    <w:rPr>
      <w:rFonts w:ascii="Arial" w:hAnsi="Arial" w:cs="Arial"/>
      <w:b/>
      <w:bCs/>
      <w:szCs w:val="24"/>
      <w:lang w:val="en-US" w:eastAsia="en-US"/>
    </w:rPr>
  </w:style>
  <w:style w:type="character" w:customStyle="1" w:styleId="Nagwek6Znak">
    <w:name w:val="Nagłówek 6 Znak"/>
    <w:link w:val="Nagwek6"/>
    <w:rsid w:val="00534377"/>
    <w:rPr>
      <w:rFonts w:ascii="Arial" w:hAnsi="Arial" w:cs="Arial"/>
      <w:b/>
      <w:bCs/>
      <w:szCs w:val="24"/>
      <w:lang w:val="en-US" w:eastAsia="en-US"/>
    </w:rPr>
  </w:style>
  <w:style w:type="character" w:customStyle="1" w:styleId="Nagwek7Znak">
    <w:name w:val="Nagłówek 7 Znak"/>
    <w:link w:val="Nagwek7"/>
    <w:rsid w:val="00534377"/>
    <w:rPr>
      <w:b/>
      <w:bCs/>
      <w:sz w:val="24"/>
      <w:szCs w:val="24"/>
      <w:lang w:eastAsia="en-US"/>
    </w:rPr>
  </w:style>
  <w:style w:type="character" w:customStyle="1" w:styleId="Nagwek8Znak">
    <w:name w:val="Nagłówek 8 Znak"/>
    <w:link w:val="Nagwek8"/>
    <w:rsid w:val="00534377"/>
    <w:rPr>
      <w:b/>
      <w:bCs/>
      <w:sz w:val="22"/>
      <w:szCs w:val="24"/>
      <w:u w:val="single"/>
      <w:lang w:eastAsia="en-US"/>
    </w:rPr>
  </w:style>
  <w:style w:type="character" w:customStyle="1" w:styleId="Nagwek9Znak">
    <w:name w:val="Nagłówek 9 Znak"/>
    <w:link w:val="Nagwek9"/>
    <w:rsid w:val="00534377"/>
    <w:rPr>
      <w:rFonts w:ascii="Tahoma" w:hAnsi="Tahoma" w:cs="Tahoma"/>
      <w:b/>
      <w:bCs/>
      <w:szCs w:val="24"/>
      <w:lang w:eastAsia="en-US"/>
    </w:rPr>
  </w:style>
  <w:style w:type="paragraph" w:styleId="Listapunktowana">
    <w:name w:val="List Bullet"/>
    <w:basedOn w:val="Normalny"/>
    <w:autoRedefine/>
    <w:rsid w:val="00534377"/>
    <w:pPr>
      <w:tabs>
        <w:tab w:val="num" w:pos="360"/>
      </w:tabs>
      <w:spacing w:line="240" w:lineRule="auto"/>
      <w:ind w:left="360" w:hanging="360"/>
    </w:pPr>
    <w:rPr>
      <w:rFonts w:ascii="Arial" w:hAnsi="Arial" w:cs="Arial"/>
      <w:color w:val="auto"/>
      <w:sz w:val="20"/>
      <w:lang w:val="en-US" w:eastAsia="en-US"/>
    </w:rPr>
  </w:style>
  <w:style w:type="paragraph" w:styleId="Listapunktowana2">
    <w:name w:val="List Bullet 2"/>
    <w:basedOn w:val="Normalny"/>
    <w:autoRedefine/>
    <w:rsid w:val="00534377"/>
    <w:pPr>
      <w:numPr>
        <w:numId w:val="4"/>
      </w:numPr>
      <w:spacing w:line="240" w:lineRule="auto"/>
    </w:pPr>
    <w:rPr>
      <w:rFonts w:ascii="Arial" w:hAnsi="Arial" w:cs="Arial"/>
      <w:color w:val="auto"/>
      <w:sz w:val="20"/>
      <w:lang w:eastAsia="en-US"/>
    </w:rPr>
  </w:style>
  <w:style w:type="paragraph" w:styleId="Listapunktowana4">
    <w:name w:val="List Bullet 4"/>
    <w:basedOn w:val="Normalny"/>
    <w:autoRedefine/>
    <w:rsid w:val="00534377"/>
    <w:pPr>
      <w:numPr>
        <w:numId w:val="3"/>
      </w:numPr>
      <w:spacing w:line="240" w:lineRule="auto"/>
      <w:jc w:val="both"/>
    </w:pPr>
    <w:rPr>
      <w:rFonts w:ascii="Arial" w:hAnsi="Arial" w:cs="Arial"/>
      <w:color w:val="auto"/>
      <w:sz w:val="20"/>
      <w:lang w:eastAsia="en-US"/>
    </w:rPr>
  </w:style>
  <w:style w:type="paragraph" w:customStyle="1" w:styleId="Body">
    <w:name w:val="Body"/>
    <w:basedOn w:val="Normalny"/>
    <w:rsid w:val="00534377"/>
    <w:pPr>
      <w:keepLines/>
      <w:spacing w:after="120" w:line="240" w:lineRule="auto"/>
      <w:jc w:val="both"/>
    </w:pPr>
    <w:rPr>
      <w:rFonts w:ascii="Book Antiqua" w:hAnsi="Book Antiqua"/>
      <w:color w:val="auto"/>
      <w:sz w:val="22"/>
      <w:szCs w:val="20"/>
      <w:lang w:eastAsia="en-US" w:bidi="he-IL"/>
    </w:rPr>
  </w:style>
  <w:style w:type="paragraph" w:styleId="Tekstpodstawowywcity">
    <w:name w:val="Body Text Indent"/>
    <w:basedOn w:val="Normalny"/>
    <w:link w:val="TekstpodstawowywcityZnak"/>
    <w:rsid w:val="00534377"/>
    <w:pPr>
      <w:spacing w:line="240" w:lineRule="auto"/>
      <w:ind w:left="2552"/>
    </w:pPr>
    <w:rPr>
      <w:rFonts w:ascii="Arial" w:hAnsi="Arial" w:cs="Arial"/>
      <w:color w:val="auto"/>
      <w:sz w:val="20"/>
      <w:lang w:val="en-US" w:eastAsia="en-US"/>
    </w:rPr>
  </w:style>
  <w:style w:type="character" w:customStyle="1" w:styleId="TekstpodstawowywcityZnak">
    <w:name w:val="Tekst podstawowy wcięty Znak"/>
    <w:link w:val="Tekstpodstawowywcity"/>
    <w:rsid w:val="00534377"/>
    <w:rPr>
      <w:rFonts w:ascii="Arial" w:hAnsi="Arial" w:cs="Arial"/>
      <w:szCs w:val="24"/>
      <w:lang w:val="en-US" w:eastAsia="en-US"/>
    </w:rPr>
  </w:style>
  <w:style w:type="paragraph" w:styleId="Tekstpodstawowywcity2">
    <w:name w:val="Body Text Indent 2"/>
    <w:basedOn w:val="Normalny"/>
    <w:link w:val="Tekstpodstawowywcity2Znak"/>
    <w:rsid w:val="00534377"/>
    <w:pPr>
      <w:spacing w:line="240" w:lineRule="auto"/>
      <w:ind w:left="360"/>
    </w:pPr>
    <w:rPr>
      <w:rFonts w:ascii="Times New Roman" w:hAnsi="Times New Roman"/>
      <w:color w:val="auto"/>
      <w:sz w:val="24"/>
      <w:lang w:eastAsia="en-US"/>
    </w:rPr>
  </w:style>
  <w:style w:type="character" w:customStyle="1" w:styleId="Tekstpodstawowywcity2Znak">
    <w:name w:val="Tekst podstawowy wcięty 2 Znak"/>
    <w:link w:val="Tekstpodstawowywcity2"/>
    <w:rsid w:val="00534377"/>
    <w:rPr>
      <w:sz w:val="24"/>
      <w:szCs w:val="24"/>
      <w:lang w:eastAsia="en-US"/>
    </w:rPr>
  </w:style>
  <w:style w:type="character" w:styleId="Numerstrony">
    <w:name w:val="page number"/>
    <w:rsid w:val="00534377"/>
  </w:style>
  <w:style w:type="paragraph" w:styleId="Tekstpodstawowywcity3">
    <w:name w:val="Body Text Indent 3"/>
    <w:basedOn w:val="Normalny"/>
    <w:link w:val="Tekstpodstawowywcity3Znak"/>
    <w:rsid w:val="00534377"/>
    <w:pPr>
      <w:autoSpaceDE w:val="0"/>
      <w:autoSpaceDN w:val="0"/>
      <w:adjustRightInd w:val="0"/>
      <w:spacing w:line="240" w:lineRule="auto"/>
      <w:ind w:left="720"/>
    </w:pPr>
    <w:rPr>
      <w:rFonts w:ascii="Tahoma" w:hAnsi="Tahoma" w:cs="Tahoma"/>
      <w:color w:val="auto"/>
      <w:sz w:val="24"/>
      <w:szCs w:val="20"/>
    </w:rPr>
  </w:style>
  <w:style w:type="character" w:customStyle="1" w:styleId="Tekstpodstawowywcity3Znak">
    <w:name w:val="Tekst podstawowy wcięty 3 Znak"/>
    <w:link w:val="Tekstpodstawowywcity3"/>
    <w:rsid w:val="00534377"/>
    <w:rPr>
      <w:rFonts w:ascii="Tahoma" w:hAnsi="Tahoma" w:cs="Tahoma"/>
      <w:sz w:val="24"/>
    </w:rPr>
  </w:style>
  <w:style w:type="character" w:styleId="Odwoanieprzypisudolnego">
    <w:name w:val="footnote reference"/>
    <w:rsid w:val="00534377"/>
    <w:rPr>
      <w:vertAlign w:val="superscript"/>
    </w:rPr>
  </w:style>
  <w:style w:type="paragraph" w:styleId="Mapadokumentu">
    <w:name w:val="Document Map"/>
    <w:basedOn w:val="Normalny"/>
    <w:link w:val="MapadokumentuZnak"/>
    <w:rsid w:val="00534377"/>
    <w:pPr>
      <w:shd w:val="clear" w:color="auto" w:fill="000080"/>
      <w:spacing w:line="240" w:lineRule="auto"/>
    </w:pPr>
    <w:rPr>
      <w:rFonts w:ascii="Tahoma" w:hAnsi="Tahoma" w:cs="Tahoma"/>
      <w:color w:val="auto"/>
      <w:sz w:val="24"/>
    </w:rPr>
  </w:style>
  <w:style w:type="character" w:customStyle="1" w:styleId="MapadokumentuZnak">
    <w:name w:val="Mapa dokumentu Znak"/>
    <w:link w:val="Mapadokumentu"/>
    <w:rsid w:val="00534377"/>
    <w:rPr>
      <w:rFonts w:ascii="Tahoma" w:hAnsi="Tahoma" w:cs="Tahoma"/>
      <w:sz w:val="24"/>
      <w:szCs w:val="24"/>
      <w:shd w:val="clear" w:color="auto" w:fill="000080"/>
    </w:rPr>
  </w:style>
  <w:style w:type="character" w:customStyle="1" w:styleId="small1">
    <w:name w:val="small1"/>
    <w:rsid w:val="00534377"/>
  </w:style>
  <w:style w:type="paragraph" w:customStyle="1" w:styleId="tyt">
    <w:name w:val="tyt"/>
    <w:rsid w:val="00534377"/>
    <w:pPr>
      <w:spacing w:before="480" w:after="240"/>
      <w:ind w:left="1701" w:hanging="1701"/>
    </w:pPr>
    <w:rPr>
      <w:b/>
      <w:sz w:val="30"/>
    </w:rPr>
  </w:style>
  <w:style w:type="paragraph" w:styleId="Tekstpodstawowy2">
    <w:name w:val="Body Text 2"/>
    <w:basedOn w:val="Normalny"/>
    <w:link w:val="Tekstpodstawowy2Znak"/>
    <w:rsid w:val="00534377"/>
    <w:pPr>
      <w:spacing w:after="120" w:line="480" w:lineRule="auto"/>
    </w:pPr>
    <w:rPr>
      <w:rFonts w:ascii="Times New Roman" w:hAnsi="Times New Roman"/>
      <w:color w:val="auto"/>
      <w:sz w:val="24"/>
    </w:rPr>
  </w:style>
  <w:style w:type="character" w:customStyle="1" w:styleId="Tekstpodstawowy2Znak">
    <w:name w:val="Tekst podstawowy 2 Znak"/>
    <w:link w:val="Tekstpodstawowy2"/>
    <w:rsid w:val="00534377"/>
    <w:rPr>
      <w:sz w:val="24"/>
      <w:szCs w:val="24"/>
    </w:rPr>
  </w:style>
  <w:style w:type="character" w:customStyle="1" w:styleId="small">
    <w:name w:val="small"/>
    <w:rsid w:val="00534377"/>
    <w:rPr>
      <w:rFonts w:cs="Times New Roman"/>
    </w:rPr>
  </w:style>
  <w:style w:type="character" w:customStyle="1" w:styleId="ZnakZnak">
    <w:name w:val="Znak Znak"/>
    <w:rsid w:val="00534377"/>
    <w:rPr>
      <w:sz w:val="24"/>
      <w:szCs w:val="24"/>
      <w:lang w:val="en-US" w:eastAsia="en-US" w:bidi="ar-SA"/>
    </w:rPr>
  </w:style>
  <w:style w:type="character" w:customStyle="1" w:styleId="TekstprzypisukocowegoZnak">
    <w:name w:val="Tekst przypisu końcowego Znak"/>
    <w:link w:val="Tekstprzypisukocowego"/>
    <w:rsid w:val="00534377"/>
    <w:rPr>
      <w:rFonts w:ascii="PKO Bank Polski" w:hAnsi="PKO Bank Polski"/>
      <w:color w:val="000000"/>
      <w:sz w:val="1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D1188"/>
    <w:pPr>
      <w:spacing w:line="180" w:lineRule="exact"/>
    </w:pPr>
    <w:rPr>
      <w:rFonts w:ascii="PKO Bank Polski" w:hAnsi="PKO Bank Polski"/>
      <w:color w:val="000000"/>
      <w:sz w:val="16"/>
      <w:szCs w:val="24"/>
    </w:rPr>
  </w:style>
  <w:style w:type="paragraph" w:styleId="Nagwek1">
    <w:name w:val="heading 1"/>
    <w:basedOn w:val="Normalny"/>
    <w:next w:val="Normalny"/>
    <w:link w:val="Nagwek1Znak"/>
    <w:qFormat/>
    <w:rsid w:val="00335CFE"/>
    <w:pPr>
      <w:keepNext/>
      <w:spacing w:before="240" w:after="60"/>
      <w:outlineLvl w:val="0"/>
    </w:pPr>
    <w:rPr>
      <w:rFonts w:ascii="PKO Bank Polski Bd" w:hAnsi="PKO Bank Polski Bd"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34377"/>
    <w:pPr>
      <w:keepNext/>
      <w:spacing w:line="240" w:lineRule="auto"/>
      <w:outlineLvl w:val="1"/>
    </w:pPr>
    <w:rPr>
      <w:rFonts w:ascii="Times New Roman" w:hAnsi="Times New Roman"/>
      <w:b/>
      <w:bCs/>
      <w:color w:val="auto"/>
      <w:sz w:val="28"/>
      <w:u w:val="single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534377"/>
    <w:pPr>
      <w:keepNext/>
      <w:spacing w:line="240" w:lineRule="auto"/>
      <w:outlineLvl w:val="2"/>
    </w:pPr>
    <w:rPr>
      <w:rFonts w:ascii="Times New Roman" w:hAnsi="Times New Roman"/>
      <w:b/>
      <w:bCs/>
      <w:color w:val="auto"/>
      <w:sz w:val="32"/>
      <w:u w:val="single"/>
      <w:lang w:val="en-US" w:eastAsia="en-US"/>
    </w:rPr>
  </w:style>
  <w:style w:type="paragraph" w:styleId="Nagwek4">
    <w:name w:val="heading 4"/>
    <w:basedOn w:val="Normalny"/>
    <w:next w:val="Normalny"/>
    <w:link w:val="Nagwek4Znak"/>
    <w:qFormat/>
    <w:rsid w:val="00534377"/>
    <w:pPr>
      <w:keepNext/>
      <w:spacing w:line="240" w:lineRule="auto"/>
      <w:outlineLvl w:val="3"/>
    </w:pPr>
    <w:rPr>
      <w:rFonts w:ascii="Times New Roman" w:hAnsi="Times New Roman"/>
      <w:b/>
      <w:bCs/>
      <w:color w:val="auto"/>
      <w:sz w:val="22"/>
      <w:lang w:eastAsia="en-US"/>
    </w:rPr>
  </w:style>
  <w:style w:type="paragraph" w:styleId="Nagwek5">
    <w:name w:val="heading 5"/>
    <w:basedOn w:val="Normalny"/>
    <w:next w:val="Normalny"/>
    <w:link w:val="Nagwek5Znak"/>
    <w:qFormat/>
    <w:rsid w:val="00534377"/>
    <w:pPr>
      <w:keepNext/>
      <w:spacing w:line="240" w:lineRule="auto"/>
      <w:ind w:left="1398"/>
      <w:outlineLvl w:val="4"/>
    </w:pPr>
    <w:rPr>
      <w:rFonts w:ascii="Arial" w:hAnsi="Arial" w:cs="Arial"/>
      <w:b/>
      <w:bCs/>
      <w:color w:val="auto"/>
      <w:sz w:val="20"/>
      <w:lang w:val="en-US" w:eastAsia="en-US"/>
    </w:rPr>
  </w:style>
  <w:style w:type="paragraph" w:styleId="Nagwek6">
    <w:name w:val="heading 6"/>
    <w:basedOn w:val="Normalny"/>
    <w:next w:val="Normalny"/>
    <w:link w:val="Nagwek6Znak"/>
    <w:qFormat/>
    <w:rsid w:val="00534377"/>
    <w:pPr>
      <w:keepNext/>
      <w:numPr>
        <w:numId w:val="2"/>
      </w:numPr>
      <w:spacing w:line="240" w:lineRule="auto"/>
      <w:outlineLvl w:val="5"/>
    </w:pPr>
    <w:rPr>
      <w:rFonts w:ascii="Arial" w:hAnsi="Arial" w:cs="Arial"/>
      <w:b/>
      <w:bCs/>
      <w:color w:val="auto"/>
      <w:sz w:val="20"/>
      <w:lang w:val="en-US" w:eastAsia="en-US"/>
    </w:rPr>
  </w:style>
  <w:style w:type="paragraph" w:styleId="Nagwek7">
    <w:name w:val="heading 7"/>
    <w:basedOn w:val="Normalny"/>
    <w:next w:val="Normalny"/>
    <w:link w:val="Nagwek7Znak"/>
    <w:qFormat/>
    <w:rsid w:val="00534377"/>
    <w:pPr>
      <w:keepNext/>
      <w:spacing w:line="240" w:lineRule="auto"/>
      <w:outlineLvl w:val="6"/>
    </w:pPr>
    <w:rPr>
      <w:rFonts w:ascii="Times New Roman" w:hAnsi="Times New Roman"/>
      <w:b/>
      <w:bCs/>
      <w:color w:val="auto"/>
      <w:sz w:val="24"/>
      <w:lang w:eastAsia="en-US"/>
    </w:rPr>
  </w:style>
  <w:style w:type="paragraph" w:styleId="Nagwek8">
    <w:name w:val="heading 8"/>
    <w:basedOn w:val="Normalny"/>
    <w:next w:val="Normalny"/>
    <w:link w:val="Nagwek8Znak"/>
    <w:qFormat/>
    <w:rsid w:val="00534377"/>
    <w:pPr>
      <w:keepNext/>
      <w:spacing w:line="240" w:lineRule="auto"/>
      <w:outlineLvl w:val="7"/>
    </w:pPr>
    <w:rPr>
      <w:rFonts w:ascii="Times New Roman" w:hAnsi="Times New Roman"/>
      <w:b/>
      <w:bCs/>
      <w:color w:val="auto"/>
      <w:sz w:val="22"/>
      <w:u w:val="single"/>
      <w:lang w:eastAsia="en-US"/>
    </w:rPr>
  </w:style>
  <w:style w:type="paragraph" w:styleId="Nagwek9">
    <w:name w:val="heading 9"/>
    <w:basedOn w:val="Normalny"/>
    <w:next w:val="Normalny"/>
    <w:link w:val="Nagwek9Znak"/>
    <w:qFormat/>
    <w:rsid w:val="00534377"/>
    <w:pPr>
      <w:keepNext/>
      <w:spacing w:line="240" w:lineRule="auto"/>
      <w:outlineLvl w:val="8"/>
    </w:pPr>
    <w:rPr>
      <w:rFonts w:ascii="Tahoma" w:hAnsi="Tahoma" w:cs="Tahoma"/>
      <w:b/>
      <w:bCs/>
      <w:color w:val="auto"/>
      <w:sz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35CFE"/>
    <w:rPr>
      <w:rFonts w:ascii="PKO Bank Polski Bd" w:hAnsi="PKO Bank Polski Bd"/>
      <w:bCs/>
      <w:color w:val="000000"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0053B0"/>
    <w:pPr>
      <w:spacing w:line="160" w:lineRule="exact"/>
    </w:pPr>
    <w:rPr>
      <w:sz w:val="13"/>
      <w:szCs w:val="20"/>
    </w:rPr>
  </w:style>
  <w:style w:type="character" w:styleId="Odwoanieprzypisukocowego">
    <w:name w:val="endnote reference"/>
    <w:rsid w:val="00D80C6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7E57D0"/>
    <w:pPr>
      <w:tabs>
        <w:tab w:val="center" w:pos="4536"/>
        <w:tab w:val="right" w:pos="9072"/>
      </w:tabs>
      <w:spacing w:line="160" w:lineRule="exact"/>
    </w:pPr>
    <w:rPr>
      <w:sz w:val="13"/>
      <w:szCs w:val="20"/>
    </w:rPr>
  </w:style>
  <w:style w:type="paragraph" w:styleId="Tekstpodstawowy">
    <w:name w:val="Body Text"/>
    <w:basedOn w:val="Normalny"/>
    <w:link w:val="TekstpodstawowyZnak"/>
    <w:rsid w:val="00335CFE"/>
    <w:pPr>
      <w:spacing w:line="360" w:lineRule="auto"/>
    </w:pPr>
    <w:rPr>
      <w:sz w:val="22"/>
      <w:szCs w:val="20"/>
    </w:rPr>
  </w:style>
  <w:style w:type="paragraph" w:styleId="Nagwek">
    <w:name w:val="header"/>
    <w:basedOn w:val="Normalny"/>
    <w:link w:val="NagwekZnak"/>
    <w:rsid w:val="00821963"/>
    <w:pPr>
      <w:spacing w:line="280" w:lineRule="exact"/>
    </w:pPr>
    <w:rPr>
      <w:rFonts w:ascii="PKO Bank Polski Bd" w:hAnsi="PKO Bank Polski Bd"/>
      <w:caps/>
      <w:sz w:val="22"/>
    </w:rPr>
  </w:style>
  <w:style w:type="character" w:customStyle="1" w:styleId="NagwekZnak">
    <w:name w:val="Nagłówek Znak"/>
    <w:link w:val="Nagwek"/>
    <w:rsid w:val="00821963"/>
    <w:rPr>
      <w:rFonts w:ascii="PKO Bank Polski Bd" w:hAnsi="PKO Bank Polski Bd"/>
      <w:caps/>
      <w:color w:val="000000"/>
      <w:sz w:val="22"/>
      <w:szCs w:val="24"/>
    </w:rPr>
  </w:style>
  <w:style w:type="table" w:styleId="Tabela-Siatka">
    <w:name w:val="Table Grid"/>
    <w:basedOn w:val="Standardowy"/>
    <w:rsid w:val="00A2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02434F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kresloneZnak">
    <w:name w:val="PKO Wypelnianie podkreslone Znak"/>
    <w:link w:val="PKOWypelnianiepodkreslone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PoleFormularza">
    <w:name w:val="PKO Pole Formularza"/>
    <w:basedOn w:val="Normalny"/>
    <w:link w:val="PKOPoleFormularzaZnak"/>
    <w:qFormat/>
    <w:rsid w:val="004445BF"/>
    <w:pPr>
      <w:keepLines/>
      <w:textboxTightWrap w:val="allLines"/>
    </w:pPr>
  </w:style>
  <w:style w:type="character" w:customStyle="1" w:styleId="PKOPoleFormularzaZnak">
    <w:name w:val="PKO Pole Formularza Znak"/>
    <w:link w:val="PKOPoleFormularza"/>
    <w:rsid w:val="004445BF"/>
    <w:rPr>
      <w:rFonts w:ascii="PKO Bank Polski Rg" w:hAnsi="PKO Bank Polski Rg"/>
      <w:color w:val="000000"/>
      <w:sz w:val="16"/>
      <w:szCs w:val="24"/>
    </w:rPr>
  </w:style>
  <w:style w:type="paragraph" w:customStyle="1" w:styleId="PKOParagrafpunkt">
    <w:name w:val="PKO Paragraf punkt"/>
    <w:basedOn w:val="Normalny"/>
    <w:qFormat/>
    <w:rsid w:val="00335CFE"/>
    <w:pPr>
      <w:spacing w:before="120" w:after="60"/>
      <w:jc w:val="center"/>
    </w:pPr>
    <w:rPr>
      <w:rFonts w:ascii="PKO Bank Polski Bd" w:hAnsi="PKO Bank Polski Bd"/>
    </w:rPr>
  </w:style>
  <w:style w:type="paragraph" w:customStyle="1" w:styleId="PKOOpisPolaFormularza">
    <w:name w:val="PKO Opis Pola Formularza"/>
    <w:basedOn w:val="Normalny"/>
    <w:qFormat/>
    <w:rsid w:val="00AD5686"/>
    <w:pPr>
      <w:spacing w:after="80"/>
    </w:pPr>
  </w:style>
  <w:style w:type="paragraph" w:customStyle="1" w:styleId="PKONaglowekTabela">
    <w:name w:val="PKO Naglowek Tabela"/>
    <w:basedOn w:val="Normalny"/>
    <w:qFormat/>
    <w:rsid w:val="00F6399A"/>
    <w:pPr>
      <w:spacing w:after="60"/>
    </w:pPr>
    <w:rPr>
      <w:b/>
    </w:rPr>
  </w:style>
  <w:style w:type="paragraph" w:styleId="Tekstdymka">
    <w:name w:val="Balloon Text"/>
    <w:basedOn w:val="Normalny"/>
    <w:link w:val="TekstdymkaZnak"/>
    <w:rsid w:val="00BA7D34"/>
    <w:pPr>
      <w:spacing w:line="240" w:lineRule="auto"/>
    </w:pPr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rsid w:val="00BA7D34"/>
    <w:rPr>
      <w:rFonts w:ascii="Tahoma" w:hAnsi="Tahoma" w:cs="Tahoma"/>
      <w:color w:val="000000"/>
      <w:sz w:val="16"/>
      <w:szCs w:val="16"/>
    </w:rPr>
  </w:style>
  <w:style w:type="paragraph" w:customStyle="1" w:styleId="PKONormalny1">
    <w:name w:val="PKO Normalny 1"/>
    <w:basedOn w:val="Normalny"/>
    <w:link w:val="PKONormalny1Znak"/>
    <w:qFormat/>
    <w:rsid w:val="00585B38"/>
    <w:pPr>
      <w:spacing w:line="240" w:lineRule="auto"/>
    </w:pPr>
    <w:rPr>
      <w:rFonts w:eastAsia="Calibri"/>
      <w:color w:val="auto"/>
      <w:szCs w:val="20"/>
      <w:lang w:eastAsia="en-US"/>
    </w:rPr>
  </w:style>
  <w:style w:type="character" w:customStyle="1" w:styleId="PKONormalny1Znak">
    <w:name w:val="PKO Normalny 1 Znak"/>
    <w:link w:val="PKONormalny1"/>
    <w:rsid w:val="00585B38"/>
    <w:rPr>
      <w:rFonts w:ascii="PKO Bank Polski" w:eastAsia="Calibri" w:hAnsi="PKO Bank Polski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E808CF"/>
    <w:pPr>
      <w:ind w:left="720"/>
      <w:contextualSpacing/>
    </w:pPr>
  </w:style>
  <w:style w:type="paragraph" w:customStyle="1" w:styleId="PKOlistanumerowana2">
    <w:name w:val="PKO lista numerowana2"/>
    <w:basedOn w:val="Normalny"/>
    <w:qFormat/>
    <w:rsid w:val="00E808CF"/>
    <w:pPr>
      <w:numPr>
        <w:ilvl w:val="1"/>
        <w:numId w:val="1"/>
      </w:numPr>
      <w:spacing w:before="60" w:after="60" w:line="240" w:lineRule="auto"/>
      <w:outlineLvl w:val="1"/>
    </w:pPr>
    <w:rPr>
      <w:rFonts w:eastAsia="Calibri"/>
      <w:szCs w:val="20"/>
    </w:rPr>
  </w:style>
  <w:style w:type="paragraph" w:customStyle="1" w:styleId="PKOWypelnianiepodpis">
    <w:name w:val="PKO Wypelnianie podpis"/>
    <w:basedOn w:val="Normalny"/>
    <w:next w:val="Normalny"/>
    <w:link w:val="PKOWypelnianiepodpisZnak"/>
    <w:qFormat/>
    <w:rsid w:val="0002434F"/>
    <w:pPr>
      <w:pBdr>
        <w:left w:val="single" w:sz="18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pisZnak">
    <w:name w:val="PKO Wypelnianie podpis Znak"/>
    <w:link w:val="PKOWypelnianiepodpis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naglowekdokumentu">
    <w:name w:val="PKO naglowek dokumentu"/>
    <w:basedOn w:val="Normalny"/>
    <w:qFormat/>
    <w:rsid w:val="00CD715C"/>
    <w:pPr>
      <w:spacing w:after="60" w:line="280" w:lineRule="exact"/>
    </w:pPr>
    <w:rPr>
      <w:b/>
      <w:caps/>
      <w:sz w:val="22"/>
    </w:rPr>
  </w:style>
  <w:style w:type="paragraph" w:customStyle="1" w:styleId="PKOPodtytul">
    <w:name w:val="PKO Podtytul"/>
    <w:basedOn w:val="Normalny"/>
    <w:qFormat/>
    <w:rsid w:val="00030B87"/>
    <w:pPr>
      <w:spacing w:before="60"/>
    </w:pPr>
    <w:rPr>
      <w:rFonts w:eastAsia="Calibri"/>
      <w:b/>
      <w:color w:val="auto"/>
      <w:szCs w:val="15"/>
      <w:lang w:eastAsia="en-US"/>
    </w:rPr>
  </w:style>
  <w:style w:type="character" w:styleId="Hipercze">
    <w:name w:val="Hyperlink"/>
    <w:rsid w:val="009A074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A53EB3"/>
    <w:pPr>
      <w:spacing w:line="160" w:lineRule="exact"/>
    </w:pPr>
    <w:rPr>
      <w:sz w:val="13"/>
      <w:szCs w:val="20"/>
    </w:rPr>
  </w:style>
  <w:style w:type="character" w:customStyle="1" w:styleId="TekstpodstawowyZnak">
    <w:name w:val="Tekst podstawowy Znak"/>
    <w:link w:val="Tekstpodstawowy"/>
    <w:rsid w:val="000053B0"/>
    <w:rPr>
      <w:rFonts w:ascii="PKO Bank Polski" w:hAnsi="PKO Bank Polski"/>
      <w:color w:val="000000"/>
      <w:sz w:val="22"/>
    </w:rPr>
  </w:style>
  <w:style w:type="character" w:customStyle="1" w:styleId="TekstprzypisudolnegoZnak">
    <w:name w:val="Tekst przypisu dolnego Znak"/>
    <w:link w:val="Tekstprzypisudolnego"/>
    <w:rsid w:val="00A53EB3"/>
    <w:rPr>
      <w:rFonts w:ascii="PKO Bank Polski" w:hAnsi="PKO Bank Polski"/>
      <w:color w:val="000000"/>
      <w:sz w:val="13"/>
    </w:rPr>
  </w:style>
  <w:style w:type="character" w:customStyle="1" w:styleId="StopkaZnak">
    <w:name w:val="Stopka Znak"/>
    <w:link w:val="Stopka"/>
    <w:uiPriority w:val="99"/>
    <w:rsid w:val="007E57D0"/>
    <w:rPr>
      <w:rFonts w:ascii="PKO Bank Polski" w:hAnsi="PKO Bank Polski"/>
      <w:color w:val="000000"/>
      <w:sz w:val="13"/>
    </w:rPr>
  </w:style>
  <w:style w:type="character" w:styleId="Odwoaniedokomentarza">
    <w:name w:val="annotation reference"/>
    <w:rsid w:val="00C91CB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91CBD"/>
    <w:rPr>
      <w:sz w:val="20"/>
      <w:szCs w:val="20"/>
    </w:rPr>
  </w:style>
  <w:style w:type="character" w:customStyle="1" w:styleId="TekstkomentarzaZnak">
    <w:name w:val="Tekst komentarza Znak"/>
    <w:link w:val="Tekstkomentarza"/>
    <w:rsid w:val="00C91CBD"/>
    <w:rPr>
      <w:rFonts w:ascii="PKO Bank Polski" w:hAnsi="PKO Bank Polski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C91CBD"/>
    <w:rPr>
      <w:b/>
      <w:bCs/>
    </w:rPr>
  </w:style>
  <w:style w:type="character" w:customStyle="1" w:styleId="TematkomentarzaZnak">
    <w:name w:val="Temat komentarza Znak"/>
    <w:link w:val="Tematkomentarza"/>
    <w:rsid w:val="00C91CBD"/>
    <w:rPr>
      <w:rFonts w:ascii="PKO Bank Polski" w:hAnsi="PKO Bank Polski"/>
      <w:b/>
      <w:bCs/>
      <w:color w:val="000000"/>
    </w:rPr>
  </w:style>
  <w:style w:type="character" w:customStyle="1" w:styleId="Nagwek2Znak">
    <w:name w:val="Nagłówek 2 Znak"/>
    <w:link w:val="Nagwek2"/>
    <w:rsid w:val="00534377"/>
    <w:rPr>
      <w:b/>
      <w:bCs/>
      <w:sz w:val="28"/>
      <w:szCs w:val="24"/>
      <w:u w:val="single"/>
      <w:lang w:eastAsia="en-US"/>
    </w:rPr>
  </w:style>
  <w:style w:type="character" w:customStyle="1" w:styleId="Nagwek3Znak">
    <w:name w:val="Nagłówek 3 Znak"/>
    <w:link w:val="Nagwek3"/>
    <w:rsid w:val="00534377"/>
    <w:rPr>
      <w:b/>
      <w:bCs/>
      <w:sz w:val="32"/>
      <w:szCs w:val="24"/>
      <w:u w:val="single"/>
      <w:lang w:val="en-US" w:eastAsia="en-US"/>
    </w:rPr>
  </w:style>
  <w:style w:type="character" w:customStyle="1" w:styleId="Nagwek4Znak">
    <w:name w:val="Nagłówek 4 Znak"/>
    <w:link w:val="Nagwek4"/>
    <w:rsid w:val="00534377"/>
    <w:rPr>
      <w:b/>
      <w:bCs/>
      <w:sz w:val="22"/>
      <w:szCs w:val="24"/>
      <w:lang w:eastAsia="en-US"/>
    </w:rPr>
  </w:style>
  <w:style w:type="character" w:customStyle="1" w:styleId="Nagwek5Znak">
    <w:name w:val="Nagłówek 5 Znak"/>
    <w:link w:val="Nagwek5"/>
    <w:rsid w:val="00534377"/>
    <w:rPr>
      <w:rFonts w:ascii="Arial" w:hAnsi="Arial" w:cs="Arial"/>
      <w:b/>
      <w:bCs/>
      <w:szCs w:val="24"/>
      <w:lang w:val="en-US" w:eastAsia="en-US"/>
    </w:rPr>
  </w:style>
  <w:style w:type="character" w:customStyle="1" w:styleId="Nagwek6Znak">
    <w:name w:val="Nagłówek 6 Znak"/>
    <w:link w:val="Nagwek6"/>
    <w:rsid w:val="00534377"/>
    <w:rPr>
      <w:rFonts w:ascii="Arial" w:hAnsi="Arial" w:cs="Arial"/>
      <w:b/>
      <w:bCs/>
      <w:szCs w:val="24"/>
      <w:lang w:val="en-US" w:eastAsia="en-US"/>
    </w:rPr>
  </w:style>
  <w:style w:type="character" w:customStyle="1" w:styleId="Nagwek7Znak">
    <w:name w:val="Nagłówek 7 Znak"/>
    <w:link w:val="Nagwek7"/>
    <w:rsid w:val="00534377"/>
    <w:rPr>
      <w:b/>
      <w:bCs/>
      <w:sz w:val="24"/>
      <w:szCs w:val="24"/>
      <w:lang w:eastAsia="en-US"/>
    </w:rPr>
  </w:style>
  <w:style w:type="character" w:customStyle="1" w:styleId="Nagwek8Znak">
    <w:name w:val="Nagłówek 8 Znak"/>
    <w:link w:val="Nagwek8"/>
    <w:rsid w:val="00534377"/>
    <w:rPr>
      <w:b/>
      <w:bCs/>
      <w:sz w:val="22"/>
      <w:szCs w:val="24"/>
      <w:u w:val="single"/>
      <w:lang w:eastAsia="en-US"/>
    </w:rPr>
  </w:style>
  <w:style w:type="character" w:customStyle="1" w:styleId="Nagwek9Znak">
    <w:name w:val="Nagłówek 9 Znak"/>
    <w:link w:val="Nagwek9"/>
    <w:rsid w:val="00534377"/>
    <w:rPr>
      <w:rFonts w:ascii="Tahoma" w:hAnsi="Tahoma" w:cs="Tahoma"/>
      <w:b/>
      <w:bCs/>
      <w:szCs w:val="24"/>
      <w:lang w:eastAsia="en-US"/>
    </w:rPr>
  </w:style>
  <w:style w:type="paragraph" w:styleId="Listapunktowana">
    <w:name w:val="List Bullet"/>
    <w:basedOn w:val="Normalny"/>
    <w:autoRedefine/>
    <w:rsid w:val="00534377"/>
    <w:pPr>
      <w:tabs>
        <w:tab w:val="num" w:pos="360"/>
      </w:tabs>
      <w:spacing w:line="240" w:lineRule="auto"/>
      <w:ind w:left="360" w:hanging="360"/>
    </w:pPr>
    <w:rPr>
      <w:rFonts w:ascii="Arial" w:hAnsi="Arial" w:cs="Arial"/>
      <w:color w:val="auto"/>
      <w:sz w:val="20"/>
      <w:lang w:val="en-US" w:eastAsia="en-US"/>
    </w:rPr>
  </w:style>
  <w:style w:type="paragraph" w:styleId="Listapunktowana2">
    <w:name w:val="List Bullet 2"/>
    <w:basedOn w:val="Normalny"/>
    <w:autoRedefine/>
    <w:rsid w:val="00534377"/>
    <w:pPr>
      <w:numPr>
        <w:numId w:val="4"/>
      </w:numPr>
      <w:spacing w:line="240" w:lineRule="auto"/>
    </w:pPr>
    <w:rPr>
      <w:rFonts w:ascii="Arial" w:hAnsi="Arial" w:cs="Arial"/>
      <w:color w:val="auto"/>
      <w:sz w:val="20"/>
      <w:lang w:eastAsia="en-US"/>
    </w:rPr>
  </w:style>
  <w:style w:type="paragraph" w:styleId="Listapunktowana4">
    <w:name w:val="List Bullet 4"/>
    <w:basedOn w:val="Normalny"/>
    <w:autoRedefine/>
    <w:rsid w:val="00534377"/>
    <w:pPr>
      <w:numPr>
        <w:numId w:val="3"/>
      </w:numPr>
      <w:spacing w:line="240" w:lineRule="auto"/>
      <w:jc w:val="both"/>
    </w:pPr>
    <w:rPr>
      <w:rFonts w:ascii="Arial" w:hAnsi="Arial" w:cs="Arial"/>
      <w:color w:val="auto"/>
      <w:sz w:val="20"/>
      <w:lang w:eastAsia="en-US"/>
    </w:rPr>
  </w:style>
  <w:style w:type="paragraph" w:customStyle="1" w:styleId="Body">
    <w:name w:val="Body"/>
    <w:basedOn w:val="Normalny"/>
    <w:rsid w:val="00534377"/>
    <w:pPr>
      <w:keepLines/>
      <w:spacing w:after="120" w:line="240" w:lineRule="auto"/>
      <w:jc w:val="both"/>
    </w:pPr>
    <w:rPr>
      <w:rFonts w:ascii="Book Antiqua" w:hAnsi="Book Antiqua"/>
      <w:color w:val="auto"/>
      <w:sz w:val="22"/>
      <w:szCs w:val="20"/>
      <w:lang w:eastAsia="en-US" w:bidi="he-IL"/>
    </w:rPr>
  </w:style>
  <w:style w:type="paragraph" w:styleId="Tekstpodstawowywcity">
    <w:name w:val="Body Text Indent"/>
    <w:basedOn w:val="Normalny"/>
    <w:link w:val="TekstpodstawowywcityZnak"/>
    <w:rsid w:val="00534377"/>
    <w:pPr>
      <w:spacing w:line="240" w:lineRule="auto"/>
      <w:ind w:left="2552"/>
    </w:pPr>
    <w:rPr>
      <w:rFonts w:ascii="Arial" w:hAnsi="Arial" w:cs="Arial"/>
      <w:color w:val="auto"/>
      <w:sz w:val="20"/>
      <w:lang w:val="en-US" w:eastAsia="en-US"/>
    </w:rPr>
  </w:style>
  <w:style w:type="character" w:customStyle="1" w:styleId="TekstpodstawowywcityZnak">
    <w:name w:val="Tekst podstawowy wcięty Znak"/>
    <w:link w:val="Tekstpodstawowywcity"/>
    <w:rsid w:val="00534377"/>
    <w:rPr>
      <w:rFonts w:ascii="Arial" w:hAnsi="Arial" w:cs="Arial"/>
      <w:szCs w:val="24"/>
      <w:lang w:val="en-US" w:eastAsia="en-US"/>
    </w:rPr>
  </w:style>
  <w:style w:type="paragraph" w:styleId="Tekstpodstawowywcity2">
    <w:name w:val="Body Text Indent 2"/>
    <w:basedOn w:val="Normalny"/>
    <w:link w:val="Tekstpodstawowywcity2Znak"/>
    <w:rsid w:val="00534377"/>
    <w:pPr>
      <w:spacing w:line="240" w:lineRule="auto"/>
      <w:ind w:left="360"/>
    </w:pPr>
    <w:rPr>
      <w:rFonts w:ascii="Times New Roman" w:hAnsi="Times New Roman"/>
      <w:color w:val="auto"/>
      <w:sz w:val="24"/>
      <w:lang w:eastAsia="en-US"/>
    </w:rPr>
  </w:style>
  <w:style w:type="character" w:customStyle="1" w:styleId="Tekstpodstawowywcity2Znak">
    <w:name w:val="Tekst podstawowy wcięty 2 Znak"/>
    <w:link w:val="Tekstpodstawowywcity2"/>
    <w:rsid w:val="00534377"/>
    <w:rPr>
      <w:sz w:val="24"/>
      <w:szCs w:val="24"/>
      <w:lang w:eastAsia="en-US"/>
    </w:rPr>
  </w:style>
  <w:style w:type="character" w:styleId="Numerstrony">
    <w:name w:val="page number"/>
    <w:rsid w:val="00534377"/>
  </w:style>
  <w:style w:type="paragraph" w:styleId="Tekstpodstawowywcity3">
    <w:name w:val="Body Text Indent 3"/>
    <w:basedOn w:val="Normalny"/>
    <w:link w:val="Tekstpodstawowywcity3Znak"/>
    <w:rsid w:val="00534377"/>
    <w:pPr>
      <w:autoSpaceDE w:val="0"/>
      <w:autoSpaceDN w:val="0"/>
      <w:adjustRightInd w:val="0"/>
      <w:spacing w:line="240" w:lineRule="auto"/>
      <w:ind w:left="720"/>
    </w:pPr>
    <w:rPr>
      <w:rFonts w:ascii="Tahoma" w:hAnsi="Tahoma" w:cs="Tahoma"/>
      <w:color w:val="auto"/>
      <w:sz w:val="24"/>
      <w:szCs w:val="20"/>
    </w:rPr>
  </w:style>
  <w:style w:type="character" w:customStyle="1" w:styleId="Tekstpodstawowywcity3Znak">
    <w:name w:val="Tekst podstawowy wcięty 3 Znak"/>
    <w:link w:val="Tekstpodstawowywcity3"/>
    <w:rsid w:val="00534377"/>
    <w:rPr>
      <w:rFonts w:ascii="Tahoma" w:hAnsi="Tahoma" w:cs="Tahoma"/>
      <w:sz w:val="24"/>
    </w:rPr>
  </w:style>
  <w:style w:type="character" w:styleId="Odwoanieprzypisudolnego">
    <w:name w:val="footnote reference"/>
    <w:rsid w:val="00534377"/>
    <w:rPr>
      <w:vertAlign w:val="superscript"/>
    </w:rPr>
  </w:style>
  <w:style w:type="paragraph" w:styleId="Mapadokumentu">
    <w:name w:val="Document Map"/>
    <w:basedOn w:val="Normalny"/>
    <w:link w:val="MapadokumentuZnak"/>
    <w:rsid w:val="00534377"/>
    <w:pPr>
      <w:shd w:val="clear" w:color="auto" w:fill="000080"/>
      <w:spacing w:line="240" w:lineRule="auto"/>
    </w:pPr>
    <w:rPr>
      <w:rFonts w:ascii="Tahoma" w:hAnsi="Tahoma" w:cs="Tahoma"/>
      <w:color w:val="auto"/>
      <w:sz w:val="24"/>
    </w:rPr>
  </w:style>
  <w:style w:type="character" w:customStyle="1" w:styleId="MapadokumentuZnak">
    <w:name w:val="Mapa dokumentu Znak"/>
    <w:link w:val="Mapadokumentu"/>
    <w:rsid w:val="00534377"/>
    <w:rPr>
      <w:rFonts w:ascii="Tahoma" w:hAnsi="Tahoma" w:cs="Tahoma"/>
      <w:sz w:val="24"/>
      <w:szCs w:val="24"/>
      <w:shd w:val="clear" w:color="auto" w:fill="000080"/>
    </w:rPr>
  </w:style>
  <w:style w:type="character" w:customStyle="1" w:styleId="small1">
    <w:name w:val="small1"/>
    <w:rsid w:val="00534377"/>
  </w:style>
  <w:style w:type="paragraph" w:customStyle="1" w:styleId="tyt">
    <w:name w:val="tyt"/>
    <w:rsid w:val="00534377"/>
    <w:pPr>
      <w:spacing w:before="480" w:after="240"/>
      <w:ind w:left="1701" w:hanging="1701"/>
    </w:pPr>
    <w:rPr>
      <w:b/>
      <w:sz w:val="30"/>
    </w:rPr>
  </w:style>
  <w:style w:type="paragraph" w:styleId="Tekstpodstawowy2">
    <w:name w:val="Body Text 2"/>
    <w:basedOn w:val="Normalny"/>
    <w:link w:val="Tekstpodstawowy2Znak"/>
    <w:rsid w:val="00534377"/>
    <w:pPr>
      <w:spacing w:after="120" w:line="480" w:lineRule="auto"/>
    </w:pPr>
    <w:rPr>
      <w:rFonts w:ascii="Times New Roman" w:hAnsi="Times New Roman"/>
      <w:color w:val="auto"/>
      <w:sz w:val="24"/>
    </w:rPr>
  </w:style>
  <w:style w:type="character" w:customStyle="1" w:styleId="Tekstpodstawowy2Znak">
    <w:name w:val="Tekst podstawowy 2 Znak"/>
    <w:link w:val="Tekstpodstawowy2"/>
    <w:rsid w:val="00534377"/>
    <w:rPr>
      <w:sz w:val="24"/>
      <w:szCs w:val="24"/>
    </w:rPr>
  </w:style>
  <w:style w:type="character" w:customStyle="1" w:styleId="small">
    <w:name w:val="small"/>
    <w:rsid w:val="00534377"/>
    <w:rPr>
      <w:rFonts w:cs="Times New Roman"/>
    </w:rPr>
  </w:style>
  <w:style w:type="character" w:customStyle="1" w:styleId="ZnakZnak">
    <w:name w:val="Znak Znak"/>
    <w:rsid w:val="00534377"/>
    <w:rPr>
      <w:sz w:val="24"/>
      <w:szCs w:val="24"/>
      <w:lang w:val="en-US" w:eastAsia="en-US" w:bidi="ar-SA"/>
    </w:rPr>
  </w:style>
  <w:style w:type="character" w:customStyle="1" w:styleId="TekstprzypisukocowegoZnak">
    <w:name w:val="Tekst przypisu końcowego Znak"/>
    <w:link w:val="Tekstprzypisukocowego"/>
    <w:rsid w:val="00534377"/>
    <w:rPr>
      <w:rFonts w:ascii="PKO Bank Polski" w:hAnsi="PKO Bank Polski"/>
      <w:color w:val="000000"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1405942\Desktop\Cz%20%203%20R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73B9E1417C76479300A939110379E7" ma:contentTypeVersion="0" ma:contentTypeDescription="Utwórz nowy dokument." ma:contentTypeScope="" ma:versionID="d5a7eb683fe2a57f8ba0962066ddd8e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4808c853e9eb948d4d7c462f60bb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E5D8F7-B059-469E-8584-2A67390F8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DDF0A64-96C2-4C35-989C-B74CE81517F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A3E7B5C-02FC-439F-80E7-DF5D90D8FD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Cz  3 ROR</Template>
  <TotalTime>12</TotalTime>
  <Pages>1</Pages>
  <Words>234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Problemy nurtujące administratorów produktów dotyczące ubezpieczeń SSK i pożyczki:</vt:lpstr>
    </vt:vector>
  </TitlesOfParts>
  <Company>PKO BP SA</Company>
  <LinksUpToDate>false</LinksUpToDate>
  <CharactersWithSpaces>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Problemy nurtujące administratorów produktów dotyczące ubezpieczeń SSK i pożyczki:</dc:title>
  <dc:subject/>
  <dc:creator>Tomasz Rajfura</dc:creator>
  <cp:keywords/>
  <cp:lastModifiedBy>Gołębiewska Elżbieta</cp:lastModifiedBy>
  <cp:revision>19</cp:revision>
  <cp:lastPrinted>2016-07-06T09:05:00Z</cp:lastPrinted>
  <dcterms:created xsi:type="dcterms:W3CDTF">2015-09-22T17:35:00Z</dcterms:created>
  <dcterms:modified xsi:type="dcterms:W3CDTF">2016-07-06T09:05:00Z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0x0101004373B9E1417C76479300A939110379E7</vt:lpwstr>
  </property>
</Properties>
</file>