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7B" w:rsidRPr="0074792F" w:rsidRDefault="00B7187B" w:rsidP="00B7187B">
      <w:pPr>
        <w:jc w:val="both"/>
        <w:rPr>
          <w:rFonts w:ascii="PKO Bank Polski" w:hAnsi="PKO Bank Polski" w:cs="Arial"/>
          <w:lang w:val="en-GB"/>
        </w:rPr>
      </w:pPr>
    </w:p>
    <w:p w:rsidR="00B7187B" w:rsidRPr="0074792F" w:rsidRDefault="00625508" w:rsidP="00B7187B">
      <w:pPr>
        <w:jc w:val="both"/>
        <w:rPr>
          <w:rFonts w:ascii="PKO Bank Polski" w:hAnsi="PKO Bank Polski"/>
          <w:b/>
          <w:u w:val="single"/>
          <w:lang w:val="en-GB"/>
        </w:rPr>
      </w:pPr>
      <w:r w:rsidRPr="0074792F">
        <w:rPr>
          <w:rFonts w:ascii="PKO Bank Polski" w:hAnsi="PKO Bank Polski" w:cs="Arial"/>
          <w:lang w:val="en-GB"/>
        </w:rPr>
        <w:t xml:space="preserve">Supplementary questionnaire on the criteria of independence of a </w:t>
      </w:r>
      <w:r w:rsidR="00156206" w:rsidRPr="0074792F">
        <w:rPr>
          <w:rFonts w:ascii="PKO Bank Polski" w:hAnsi="PKO Bank Polski" w:cs="Arial"/>
          <w:lang w:val="en-GB"/>
        </w:rPr>
        <w:t xml:space="preserve">supervisory board </w:t>
      </w:r>
      <w:r w:rsidRPr="0074792F">
        <w:rPr>
          <w:rFonts w:ascii="PKO Bank Polski" w:hAnsi="PKO Bank Polski" w:cs="Arial"/>
          <w:lang w:val="en-GB"/>
        </w:rPr>
        <w:t>member</w:t>
      </w:r>
      <w:r w:rsidR="00B7187B" w:rsidRPr="0074792F">
        <w:rPr>
          <w:rFonts w:ascii="PKO Bank Polski" w:hAnsi="PKO Bank Polski"/>
          <w:lang w:val="en-GB"/>
        </w:rPr>
        <w:t xml:space="preserve">, </w:t>
      </w:r>
      <w:r w:rsidRPr="0074792F">
        <w:rPr>
          <w:rFonts w:ascii="PKO Bank Polski" w:hAnsi="PKO Bank Polski"/>
          <w:lang w:val="en-GB"/>
        </w:rPr>
        <w:t>which will facilitate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Pr="0074792F">
        <w:rPr>
          <w:rFonts w:ascii="PKO Bank Polski" w:hAnsi="PKO Bank Polski"/>
          <w:lang w:val="en-GB"/>
        </w:rPr>
        <w:t>the assessment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Pr="0074792F">
        <w:rPr>
          <w:rFonts w:ascii="PKO Bank Polski" w:hAnsi="PKO Bank Polski"/>
          <w:lang w:val="en-GB"/>
        </w:rPr>
        <w:t>of whether or not the person making the declaration meets the criteria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Pr="0074792F">
        <w:rPr>
          <w:rFonts w:ascii="PKO Bank Polski" w:hAnsi="PKO Bank Polski"/>
          <w:lang w:val="en-GB"/>
        </w:rPr>
        <w:t>of independence</w:t>
      </w:r>
      <w:r w:rsidR="00B7187B" w:rsidRPr="0074792F">
        <w:rPr>
          <w:rFonts w:ascii="PKO Bank Polski" w:hAnsi="PKO Bank Polski"/>
          <w:lang w:val="en-GB"/>
        </w:rPr>
        <w:t xml:space="preserve">. </w:t>
      </w:r>
      <w:r w:rsidRPr="0074792F">
        <w:rPr>
          <w:rFonts w:ascii="PKO Bank Polski" w:hAnsi="PKO Bank Polski"/>
          <w:b/>
          <w:u w:val="single"/>
          <w:lang w:val="en-GB"/>
        </w:rPr>
        <w:t>A negative answer</w:t>
      </w:r>
      <w:r w:rsidR="00B7187B" w:rsidRPr="0074792F">
        <w:rPr>
          <w:rFonts w:ascii="PKO Bank Polski" w:hAnsi="PKO Bank Polski"/>
          <w:b/>
          <w:u w:val="single"/>
          <w:lang w:val="en-GB"/>
        </w:rPr>
        <w:t xml:space="preserve"> </w:t>
      </w:r>
      <w:r w:rsidRPr="0074792F">
        <w:rPr>
          <w:rFonts w:ascii="PKO Bank Polski" w:hAnsi="PKO Bank Polski"/>
          <w:b/>
          <w:u w:val="single"/>
          <w:lang w:val="en-GB"/>
        </w:rPr>
        <w:t>even to one statement</w:t>
      </w:r>
      <w:r w:rsidR="00B7187B" w:rsidRPr="0074792F">
        <w:rPr>
          <w:rFonts w:ascii="PKO Bank Polski" w:hAnsi="PKO Bank Polski"/>
          <w:b/>
          <w:u w:val="single"/>
          <w:lang w:val="en-GB"/>
        </w:rPr>
        <w:t xml:space="preserve"> </w:t>
      </w:r>
      <w:r w:rsidRPr="0074792F">
        <w:rPr>
          <w:rFonts w:ascii="PKO Bank Polski" w:hAnsi="PKO Bank Polski"/>
          <w:b/>
          <w:u w:val="single"/>
          <w:lang w:val="en-GB"/>
        </w:rPr>
        <w:t>in the questionnaire</w:t>
      </w:r>
      <w:r w:rsidR="00B7187B" w:rsidRPr="0074792F">
        <w:rPr>
          <w:rFonts w:ascii="PKO Bank Polski" w:hAnsi="PKO Bank Polski"/>
          <w:b/>
          <w:u w:val="single"/>
          <w:lang w:val="en-GB"/>
        </w:rPr>
        <w:t xml:space="preserve"> </w:t>
      </w:r>
      <w:r w:rsidR="007D5E04" w:rsidRPr="0074792F">
        <w:rPr>
          <w:rFonts w:ascii="PKO Bank Polski" w:hAnsi="PKO Bank Polski"/>
          <w:b/>
          <w:u w:val="single"/>
          <w:lang w:val="en-GB"/>
        </w:rPr>
        <w:t>shows that the person making the declaration may not have the attribute of independence</w:t>
      </w:r>
      <w:r w:rsidR="00B7187B" w:rsidRPr="0074792F">
        <w:rPr>
          <w:rFonts w:ascii="PKO Bank Polski" w:hAnsi="PKO Bank Polski"/>
          <w:b/>
          <w:u w:val="single"/>
          <w:lang w:val="en-GB"/>
        </w:rPr>
        <w:t>.</w:t>
      </w:r>
    </w:p>
    <w:p w:rsidR="00B7187B" w:rsidRPr="0074792F" w:rsidRDefault="00B7187B" w:rsidP="00B7187B">
      <w:pPr>
        <w:jc w:val="both"/>
        <w:rPr>
          <w:rFonts w:ascii="PKO Bank Polski" w:hAnsi="PKO Bank Polski"/>
          <w:u w:val="single"/>
          <w:lang w:val="en-GB"/>
        </w:rPr>
      </w:pPr>
    </w:p>
    <w:p w:rsidR="00B7187B" w:rsidRPr="0074792F" w:rsidRDefault="00B7187B" w:rsidP="00B7187B">
      <w:pPr>
        <w:rPr>
          <w:rFonts w:ascii="Arial" w:hAnsi="Arial" w:cs="Arial"/>
          <w:lang w:val="en-GB"/>
        </w:rPr>
      </w:pPr>
    </w:p>
    <w:p w:rsidR="00B7187B" w:rsidRPr="0074792F" w:rsidRDefault="00BA331E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t>I am not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 member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of the Management Board of the Bank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or a company related to the Bank</w:t>
      </w:r>
      <w:r w:rsidR="00D01456" w:rsidRPr="00D01456">
        <w:rPr>
          <w:rFonts w:ascii="PKO Bank Polski" w:hAnsi="PKO Bank Polski" w:cs="Arial"/>
          <w:vertAlign w:val="superscript"/>
          <w:lang w:val="en-GB"/>
        </w:rPr>
        <w:t>1/</w:t>
      </w:r>
      <w:r w:rsidR="00B7187B" w:rsidRPr="0074792F">
        <w:rPr>
          <w:rFonts w:ascii="PKO Bank Polski" w:hAnsi="PKO Bank Polski" w:cs="Arial"/>
          <w:lang w:val="en-GB"/>
        </w:rPr>
        <w:t xml:space="preserve">. </w:t>
      </w:r>
      <w:r w:rsidRPr="0074792F">
        <w:rPr>
          <w:rFonts w:ascii="PKO Bank Polski" w:hAnsi="PKO Bank Polski" w:cs="Arial"/>
          <w:b/>
          <w:u w:val="single"/>
          <w:lang w:val="en-GB"/>
        </w:rPr>
        <w:t>I have n</w:t>
      </w:r>
      <w:bookmarkStart w:id="0" w:name="_GoBack"/>
      <w:bookmarkEnd w:id="0"/>
      <w:r w:rsidRPr="0074792F">
        <w:rPr>
          <w:rFonts w:ascii="PKO Bank Polski" w:hAnsi="PKO Bank Polski" w:cs="Arial"/>
          <w:b/>
          <w:u w:val="single"/>
          <w:lang w:val="en-GB"/>
        </w:rPr>
        <w:t>ot held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 xml:space="preserve">such </w:t>
      </w:r>
      <w:r w:rsidR="003A7E93">
        <w:rPr>
          <w:rFonts w:ascii="PKO Bank Polski" w:hAnsi="PKO Bank Polski" w:cs="Arial"/>
          <w:lang w:val="en-GB"/>
        </w:rPr>
        <w:t xml:space="preserve">a </w:t>
      </w:r>
      <w:r w:rsidRPr="0074792F">
        <w:rPr>
          <w:rFonts w:ascii="PKO Bank Polski" w:hAnsi="PKO Bank Polski" w:cs="Arial"/>
          <w:lang w:val="en-GB"/>
        </w:rPr>
        <w:t>position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over the last five years</w:t>
      </w:r>
      <w:r w:rsidR="00B7187B" w:rsidRPr="0074792F">
        <w:rPr>
          <w:rFonts w:ascii="PKO Bank Polski" w:hAnsi="PKO Bank Polski" w:cs="Arial"/>
          <w:lang w:val="en-GB"/>
        </w:rPr>
        <w:t>.</w:t>
      </w:r>
    </w:p>
    <w:p w:rsidR="00B7187B" w:rsidRPr="0074792F" w:rsidRDefault="00B7187B" w:rsidP="00B7187B">
      <w:pPr>
        <w:spacing w:before="120"/>
        <w:ind w:left="708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BA331E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t>I am not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an employee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 xml:space="preserve">of the </w:t>
      </w:r>
      <w:r w:rsidR="00B7187B" w:rsidRPr="0074792F">
        <w:rPr>
          <w:rFonts w:ascii="PKO Bank Polski" w:hAnsi="PKO Bank Polski" w:cs="Arial"/>
          <w:lang w:val="en-GB"/>
        </w:rPr>
        <w:t xml:space="preserve">Bank </w:t>
      </w:r>
      <w:r w:rsidRPr="0074792F">
        <w:rPr>
          <w:rFonts w:ascii="PKO Bank Polski" w:hAnsi="PKO Bank Polski" w:cs="Arial"/>
          <w:lang w:val="en-GB"/>
        </w:rPr>
        <w:t>or an entity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related to the</w:t>
      </w:r>
      <w:r w:rsidR="00B7187B" w:rsidRPr="0074792F">
        <w:rPr>
          <w:rFonts w:ascii="PKO Bank Polski" w:hAnsi="PKO Bank Polski" w:cs="Arial"/>
          <w:lang w:val="en-GB"/>
        </w:rPr>
        <w:t xml:space="preserve"> Bank </w:t>
      </w:r>
      <w:r w:rsidRPr="0074792F">
        <w:rPr>
          <w:rFonts w:ascii="PKO Bank Polski" w:hAnsi="PKO Bank Polski" w:cs="Arial"/>
          <w:lang w:val="en-GB"/>
        </w:rPr>
        <w:t>or a person bound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3A7E93">
        <w:rPr>
          <w:rFonts w:ascii="PKO Bank Polski" w:hAnsi="PKO Bank Polski" w:cs="Arial"/>
          <w:lang w:val="en-GB"/>
        </w:rPr>
        <w:t>to</w:t>
      </w:r>
      <w:r w:rsidRPr="0074792F">
        <w:rPr>
          <w:rFonts w:ascii="PKO Bank Polski" w:hAnsi="PKO Bank Polski" w:cs="Arial"/>
          <w:lang w:val="en-GB"/>
        </w:rPr>
        <w:t xml:space="preserve"> these entities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by a similar agreement</w:t>
      </w:r>
      <w:r w:rsidR="00B7187B" w:rsidRPr="0074792F">
        <w:rPr>
          <w:rFonts w:ascii="PKO Bank Polski" w:hAnsi="PKO Bank Polski" w:cs="Arial"/>
          <w:lang w:val="en-GB"/>
        </w:rPr>
        <w:t xml:space="preserve">. </w:t>
      </w:r>
      <w:r w:rsidRPr="0074792F">
        <w:rPr>
          <w:rFonts w:ascii="PKO Bank Polski" w:hAnsi="PKO Bank Polski" w:cs="Arial"/>
          <w:b/>
          <w:u w:val="single"/>
          <w:lang w:val="en-GB"/>
        </w:rPr>
        <w:t>I have not been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 xml:space="preserve">in such </w:t>
      </w:r>
      <w:r w:rsidR="003A7E93">
        <w:rPr>
          <w:rFonts w:ascii="PKO Bank Polski" w:hAnsi="PKO Bank Polski" w:cs="Arial"/>
          <w:lang w:val="en-GB"/>
        </w:rPr>
        <w:t xml:space="preserve">a </w:t>
      </w:r>
      <w:r w:rsidRPr="0074792F">
        <w:rPr>
          <w:rFonts w:ascii="PKO Bank Polski" w:hAnsi="PKO Bank Polski" w:cs="Arial"/>
          <w:lang w:val="en-GB"/>
        </w:rPr>
        <w:t>situation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over the last three years</w:t>
      </w:r>
      <w:r w:rsidR="00B7187B" w:rsidRPr="0074792F">
        <w:rPr>
          <w:rFonts w:ascii="PKO Bank Polski" w:hAnsi="PKO Bank Polski" w:cs="Arial"/>
          <w:lang w:val="en-GB"/>
        </w:rPr>
        <w:t>.</w:t>
      </w:r>
    </w:p>
    <w:p w:rsidR="00B7187B" w:rsidRPr="0074792F" w:rsidRDefault="00B7187B" w:rsidP="00B7187B">
      <w:pPr>
        <w:spacing w:before="120"/>
        <w:ind w:left="708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BA331E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t>I do not receive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any additional remuneration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in a substantial amount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from the</w:t>
      </w:r>
      <w:r w:rsidR="00B7187B" w:rsidRPr="0074792F">
        <w:rPr>
          <w:rFonts w:ascii="PKO Bank Polski" w:hAnsi="PKO Bank Polski" w:cs="Arial"/>
          <w:lang w:val="en-GB"/>
        </w:rPr>
        <w:t xml:space="preserve"> Bank </w:t>
      </w:r>
      <w:r w:rsidRPr="0074792F">
        <w:rPr>
          <w:rFonts w:ascii="PKO Bank Polski" w:hAnsi="PKO Bank Polski" w:cs="Arial"/>
          <w:lang w:val="en-GB"/>
        </w:rPr>
        <w:t>or a company related to the</w:t>
      </w:r>
      <w:r w:rsidR="00B7187B" w:rsidRPr="0074792F">
        <w:rPr>
          <w:rFonts w:ascii="PKO Bank Polski" w:hAnsi="PKO Bank Polski" w:cs="Arial"/>
          <w:lang w:val="en-GB"/>
        </w:rPr>
        <w:t xml:space="preserve"> Bank, </w:t>
      </w:r>
      <w:r w:rsidR="002C587F" w:rsidRPr="0074792F">
        <w:rPr>
          <w:rFonts w:ascii="PKO Bank Polski" w:hAnsi="PKO Bank Polski" w:cs="Arial"/>
          <w:lang w:val="en-GB"/>
        </w:rPr>
        <w:t>apart from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2C587F" w:rsidRPr="0074792F">
        <w:rPr>
          <w:rFonts w:ascii="PKO Bank Polski" w:hAnsi="PKO Bank Polski" w:cs="Arial"/>
          <w:lang w:val="en-GB"/>
        </w:rPr>
        <w:t>remuneration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2C587F" w:rsidRPr="0074792F">
        <w:rPr>
          <w:rFonts w:ascii="PKO Bank Polski" w:hAnsi="PKO Bank Polski" w:cs="Arial"/>
          <w:lang w:val="en-GB"/>
        </w:rPr>
        <w:t>received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2C587F" w:rsidRPr="0074792F">
        <w:rPr>
          <w:rFonts w:ascii="PKO Bank Polski" w:hAnsi="PKO Bank Polski" w:cs="Arial"/>
          <w:lang w:val="en-GB"/>
        </w:rPr>
        <w:t xml:space="preserve">as a </w:t>
      </w:r>
      <w:r w:rsidR="007D23DC">
        <w:rPr>
          <w:rFonts w:ascii="PKO Bank Polski" w:hAnsi="PKO Bank Polski" w:cs="Arial"/>
          <w:lang w:val="en-GB"/>
        </w:rPr>
        <w:t xml:space="preserve">member of the </w:t>
      </w:r>
      <w:r w:rsidR="00156206" w:rsidRPr="0074792F">
        <w:rPr>
          <w:rFonts w:ascii="PKO Bank Polski" w:hAnsi="PKO Bank Polski" w:cs="Arial"/>
          <w:lang w:val="en-GB"/>
        </w:rPr>
        <w:t>supervisory board</w:t>
      </w:r>
      <w:r w:rsidR="00B7187B" w:rsidRPr="0074792F">
        <w:rPr>
          <w:rFonts w:ascii="PKO Bank Polski" w:hAnsi="PKO Bank Polski" w:cs="Arial"/>
          <w:lang w:val="en-GB"/>
        </w:rPr>
        <w:t xml:space="preserve">. </w:t>
      </w:r>
      <w:r w:rsidR="002C587F" w:rsidRPr="0074792F">
        <w:rPr>
          <w:rFonts w:ascii="PKO Bank Polski" w:hAnsi="PKO Bank Polski" w:cs="Arial"/>
          <w:b/>
          <w:u w:val="single"/>
          <w:lang w:val="en-GB"/>
        </w:rPr>
        <w:t>I have not received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2C587F" w:rsidRPr="0074792F">
        <w:rPr>
          <w:rFonts w:ascii="PKO Bank Polski" w:hAnsi="PKO Bank Polski" w:cs="Arial"/>
          <w:lang w:val="en-GB"/>
        </w:rPr>
        <w:t>any additional remuneration in a substantial amount</w:t>
      </w:r>
      <w:r w:rsidR="00B7187B" w:rsidRPr="0074792F">
        <w:rPr>
          <w:rFonts w:ascii="PKO Bank Polski" w:hAnsi="PKO Bank Polski" w:cs="Arial"/>
          <w:lang w:val="en-GB"/>
        </w:rPr>
        <w:t xml:space="preserve">, </w:t>
      </w:r>
      <w:r w:rsidR="002C587F" w:rsidRPr="0074792F">
        <w:rPr>
          <w:rFonts w:ascii="PKO Bank Polski" w:hAnsi="PKO Bank Polski" w:cs="Arial"/>
          <w:lang w:val="en-GB"/>
        </w:rPr>
        <w:t>referred to in the preceding sentence</w:t>
      </w:r>
      <w:r w:rsidR="00B7187B" w:rsidRPr="0074792F">
        <w:rPr>
          <w:rFonts w:ascii="PKO Bank Polski" w:hAnsi="PKO Bank Polski" w:cs="Arial"/>
          <w:lang w:val="en-GB"/>
        </w:rPr>
        <w:t>.</w:t>
      </w:r>
    </w:p>
    <w:p w:rsidR="00B7187B" w:rsidRPr="0074792F" w:rsidRDefault="00EF0610" w:rsidP="00B7187B">
      <w:pPr>
        <w:spacing w:before="120"/>
        <w:ind w:left="708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lang w:val="en-GB"/>
        </w:rPr>
        <w:t>Such additional remuneration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comprises, in particular,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participation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in a share option allocation system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or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in some other performance reward system</w:t>
      </w:r>
      <w:r w:rsidR="00B7187B" w:rsidRPr="0074792F">
        <w:rPr>
          <w:rFonts w:ascii="PKO Bank Polski" w:hAnsi="PKO Bank Polski" w:cs="Arial"/>
          <w:lang w:val="en-GB"/>
        </w:rPr>
        <w:t xml:space="preserve">; </w:t>
      </w:r>
      <w:r w:rsidRPr="0074792F">
        <w:rPr>
          <w:rFonts w:ascii="PKO Bank Polski" w:hAnsi="PKO Bank Polski" w:cs="Arial"/>
          <w:lang w:val="en-GB"/>
        </w:rPr>
        <w:t>it does not comprise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the receipt of fixed amounts of remuneration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under a pension plan</w:t>
      </w:r>
      <w:r w:rsidR="00B7187B" w:rsidRPr="0074792F">
        <w:rPr>
          <w:rFonts w:ascii="PKO Bank Polski" w:hAnsi="PKO Bank Polski" w:cs="Arial"/>
          <w:lang w:val="en-GB"/>
        </w:rPr>
        <w:t xml:space="preserve"> (</w:t>
      </w:r>
      <w:r w:rsidRPr="0074792F">
        <w:rPr>
          <w:rFonts w:ascii="PKO Bank Polski" w:hAnsi="PKO Bank Polski" w:cs="Arial"/>
          <w:lang w:val="en-GB"/>
        </w:rPr>
        <w:t>including deferred remuneration</w:t>
      </w:r>
      <w:r w:rsidR="00B7187B" w:rsidRPr="0074792F">
        <w:rPr>
          <w:rFonts w:ascii="PKO Bank Polski" w:hAnsi="PKO Bank Polski" w:cs="Arial"/>
          <w:lang w:val="en-GB"/>
        </w:rPr>
        <w:t xml:space="preserve">) </w:t>
      </w:r>
      <w:r w:rsidRPr="0074792F">
        <w:rPr>
          <w:rFonts w:ascii="PKO Bank Polski" w:hAnsi="PKO Bank Polski" w:cs="Arial"/>
          <w:lang w:val="en-GB"/>
        </w:rPr>
        <w:t>on account of previous employment with the</w:t>
      </w:r>
      <w:r w:rsidR="00B7187B" w:rsidRPr="0074792F">
        <w:rPr>
          <w:rFonts w:ascii="PKO Bank Polski" w:hAnsi="PKO Bank Polski" w:cs="Arial"/>
          <w:lang w:val="en-GB"/>
        </w:rPr>
        <w:t xml:space="preserve"> Bank (</w:t>
      </w:r>
      <w:r w:rsidRPr="0074792F">
        <w:rPr>
          <w:rFonts w:ascii="PKO Bank Polski" w:hAnsi="PKO Bank Polski" w:cs="Arial"/>
          <w:lang w:val="en-GB"/>
        </w:rPr>
        <w:t>on condition that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2F4BD1" w:rsidRPr="0074792F">
        <w:rPr>
          <w:rFonts w:ascii="PKO Bank Polski" w:hAnsi="PKO Bank Polski" w:cs="Arial"/>
          <w:lang w:val="en-GB"/>
        </w:rPr>
        <w:t>continued employment is not a condition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2F4BD1" w:rsidRPr="0074792F">
        <w:rPr>
          <w:rFonts w:ascii="PKO Bank Polski" w:hAnsi="PKO Bank Polski" w:cs="Arial"/>
          <w:lang w:val="en-GB"/>
        </w:rPr>
        <w:t>for the payment of such remuneration</w:t>
      </w:r>
      <w:r w:rsidR="00B7187B" w:rsidRPr="0074792F">
        <w:rPr>
          <w:rFonts w:ascii="PKO Bank Polski" w:hAnsi="PKO Bank Polski" w:cs="Arial"/>
          <w:lang w:val="en-GB"/>
        </w:rPr>
        <w:t>).</w:t>
      </w:r>
    </w:p>
    <w:p w:rsidR="00B7187B" w:rsidRPr="0074792F" w:rsidRDefault="00B7187B" w:rsidP="00B7187B">
      <w:pPr>
        <w:spacing w:before="120"/>
        <w:ind w:left="708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2F4BD1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t>I am not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 shareholder holding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 controlling interest</w:t>
      </w:r>
      <w:r w:rsidR="00B7187B" w:rsidRPr="0074792F">
        <w:rPr>
          <w:rFonts w:ascii="PKO Bank Polski" w:hAnsi="PKO Bank Polski" w:cs="Arial"/>
          <w:lang w:val="en-GB"/>
        </w:rPr>
        <w:t xml:space="preserve">. </w:t>
      </w:r>
      <w:r w:rsidRPr="0074792F">
        <w:rPr>
          <w:rFonts w:ascii="PKO Bank Polski" w:hAnsi="PKO Bank Polski" w:cs="Arial"/>
          <w:b/>
          <w:u w:val="single"/>
          <w:lang w:val="en-GB"/>
        </w:rPr>
        <w:t>I do not in any way represent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(a) shareholder(s)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holding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 controlling interest</w:t>
      </w:r>
      <w:r w:rsidR="00B7187B" w:rsidRPr="0074792F">
        <w:rPr>
          <w:rFonts w:ascii="PKO Bank Polski" w:hAnsi="PKO Bank Polski" w:cs="Arial"/>
          <w:lang w:val="en-GB"/>
        </w:rPr>
        <w:t xml:space="preserve"> (</w:t>
      </w:r>
      <w:r w:rsidRPr="0074792F">
        <w:rPr>
          <w:rFonts w:ascii="PKO Bank Polski" w:hAnsi="PKO Bank Polski" w:cs="Arial"/>
          <w:lang w:val="en-GB"/>
        </w:rPr>
        <w:t>where control is determined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by referring to the instances mentioned in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Article</w:t>
      </w:r>
      <w:r w:rsidR="00B7187B" w:rsidRPr="0074792F">
        <w:rPr>
          <w:rFonts w:ascii="PKO Bank Polski" w:hAnsi="PKO Bank Polski" w:cs="Arial"/>
          <w:lang w:val="en-GB"/>
        </w:rPr>
        <w:t xml:space="preserve"> 1</w:t>
      </w:r>
      <w:r w:rsidRPr="0074792F">
        <w:rPr>
          <w:rFonts w:ascii="PKO Bank Polski" w:hAnsi="PKO Bank Polski" w:cs="Arial"/>
          <w:lang w:val="en-GB"/>
        </w:rPr>
        <w:t>(</w:t>
      </w:r>
      <w:r w:rsidR="00B7187B" w:rsidRPr="0074792F">
        <w:rPr>
          <w:rFonts w:ascii="PKO Bank Polski" w:hAnsi="PKO Bank Polski" w:cs="Arial"/>
          <w:lang w:val="en-GB"/>
        </w:rPr>
        <w:t>1</w:t>
      </w:r>
      <w:r w:rsidRPr="0074792F">
        <w:rPr>
          <w:rFonts w:ascii="PKO Bank Polski" w:hAnsi="PKO Bank Polski" w:cs="Arial"/>
          <w:lang w:val="en-GB"/>
        </w:rPr>
        <w:t>) of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Council Directive</w:t>
      </w:r>
      <w:r w:rsidR="00B7187B" w:rsidRPr="0074792F">
        <w:rPr>
          <w:rFonts w:ascii="PKO Bank Polski" w:hAnsi="PKO Bank Polski" w:cs="Arial"/>
          <w:lang w:val="en-GB"/>
        </w:rPr>
        <w:t xml:space="preserve"> 83/349/E</w:t>
      </w:r>
      <w:r w:rsidRPr="0074792F">
        <w:rPr>
          <w:rFonts w:ascii="PKO Bank Polski" w:hAnsi="PKO Bank Polski" w:cs="Arial"/>
          <w:lang w:val="en-GB"/>
        </w:rPr>
        <w:t>EC</w:t>
      </w:r>
      <w:r w:rsidR="00B7187B" w:rsidRPr="0074792F">
        <w:rPr>
          <w:rFonts w:ascii="PKO Bank Polski" w:hAnsi="PKO Bank Polski" w:cs="Arial"/>
          <w:lang w:val="en-GB"/>
        </w:rPr>
        <w:t>)</w:t>
      </w:r>
      <w:r w:rsidR="00D01456">
        <w:rPr>
          <w:rFonts w:ascii="PKO Bank Polski" w:hAnsi="PKO Bank Polski" w:cs="Arial"/>
          <w:vertAlign w:val="superscript"/>
          <w:lang w:val="en-GB"/>
        </w:rPr>
        <w:t>2</w:t>
      </w:r>
      <w:r w:rsidR="00B7187B" w:rsidRPr="0074792F">
        <w:rPr>
          <w:rFonts w:ascii="PKO Bank Polski" w:hAnsi="PKO Bank Polski" w:cs="Arial"/>
          <w:vertAlign w:val="superscript"/>
          <w:lang w:val="en-GB"/>
        </w:rPr>
        <w:t>/</w:t>
      </w:r>
      <w:r w:rsidR="00B7187B" w:rsidRPr="0074792F">
        <w:rPr>
          <w:rFonts w:ascii="PKO Bank Polski" w:hAnsi="PKO Bank Polski" w:cs="Arial"/>
          <w:lang w:val="en-GB"/>
        </w:rPr>
        <w:t>.</w:t>
      </w:r>
    </w:p>
    <w:p w:rsidR="00B7187B" w:rsidRPr="0074792F" w:rsidRDefault="00B7187B" w:rsidP="00B7187B">
      <w:pPr>
        <w:spacing w:before="120"/>
        <w:ind w:left="720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2F4BD1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t>I do not maintain</w:t>
      </w:r>
      <w:r w:rsidRPr="0074792F">
        <w:rPr>
          <w:rFonts w:ascii="PKO Bank Polski" w:hAnsi="PKO Bank Polski" w:cs="Arial"/>
          <w:lang w:val="en-GB"/>
        </w:rPr>
        <w:t>, at present, any significant business relations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with the</w:t>
      </w:r>
      <w:r w:rsidR="00B7187B" w:rsidRPr="0074792F">
        <w:rPr>
          <w:rFonts w:ascii="PKO Bank Polski" w:hAnsi="PKO Bank Polski" w:cs="Arial"/>
          <w:lang w:val="en-GB"/>
        </w:rPr>
        <w:t xml:space="preserve"> Bank </w:t>
      </w:r>
      <w:r w:rsidRPr="0074792F">
        <w:rPr>
          <w:rFonts w:ascii="PKO Bank Polski" w:hAnsi="PKO Bank Polski" w:cs="Arial"/>
          <w:lang w:val="en-GB"/>
        </w:rPr>
        <w:t>or a company related to the</w:t>
      </w:r>
      <w:r w:rsidR="00B7187B" w:rsidRPr="0074792F">
        <w:rPr>
          <w:rFonts w:ascii="PKO Bank Polski" w:hAnsi="PKO Bank Polski" w:cs="Arial"/>
          <w:lang w:val="en-GB"/>
        </w:rPr>
        <w:t xml:space="preserve"> Bank, </w:t>
      </w:r>
      <w:r w:rsidRPr="0074792F">
        <w:rPr>
          <w:rFonts w:ascii="PKO Bank Polski" w:hAnsi="PKO Bank Polski" w:cs="Arial"/>
          <w:lang w:val="en-GB"/>
        </w:rPr>
        <w:t>whether directly or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95FFB" w:rsidRPr="0074792F">
        <w:rPr>
          <w:rFonts w:ascii="PKO Bank Polski" w:hAnsi="PKO Bank Polski" w:cs="Arial"/>
          <w:lang w:val="en-GB"/>
        </w:rPr>
        <w:t>as a partner</w:t>
      </w:r>
      <w:r w:rsidR="00B7187B" w:rsidRPr="0074792F">
        <w:rPr>
          <w:rFonts w:ascii="PKO Bank Polski" w:hAnsi="PKO Bank Polski" w:cs="Arial"/>
          <w:lang w:val="en-GB"/>
        </w:rPr>
        <w:t xml:space="preserve">, </w:t>
      </w:r>
      <w:r w:rsidR="00995FFB" w:rsidRPr="0074792F">
        <w:rPr>
          <w:rFonts w:ascii="PKO Bank Polski" w:hAnsi="PKO Bank Polski" w:cs="Arial"/>
          <w:lang w:val="en-GB"/>
        </w:rPr>
        <w:t>shareholder</w:t>
      </w:r>
      <w:r w:rsidR="00B7187B" w:rsidRPr="0074792F">
        <w:rPr>
          <w:rFonts w:ascii="PKO Bank Polski" w:hAnsi="PKO Bank Polski" w:cs="Arial"/>
          <w:lang w:val="en-GB"/>
        </w:rPr>
        <w:t xml:space="preserve">, </w:t>
      </w:r>
      <w:r w:rsidR="00995FFB" w:rsidRPr="0074792F">
        <w:rPr>
          <w:rFonts w:ascii="PKO Bank Polski" w:hAnsi="PKO Bank Polski" w:cs="Arial"/>
          <w:lang w:val="en-GB"/>
        </w:rPr>
        <w:t>director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95FFB" w:rsidRPr="0074792F">
        <w:rPr>
          <w:rFonts w:ascii="PKO Bank Polski" w:hAnsi="PKO Bank Polski" w:cs="Arial"/>
          <w:lang w:val="en-GB"/>
        </w:rPr>
        <w:t xml:space="preserve">or </w:t>
      </w:r>
      <w:r w:rsidR="00CA382C" w:rsidRPr="0074792F">
        <w:rPr>
          <w:rFonts w:ascii="PKO Bank Polski" w:hAnsi="PKO Bank Polski" w:cs="Arial"/>
          <w:lang w:val="en-GB"/>
        </w:rPr>
        <w:t>an executive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95FFB" w:rsidRPr="0074792F">
        <w:rPr>
          <w:rFonts w:ascii="PKO Bank Polski" w:hAnsi="PKO Bank Polski" w:cs="Arial"/>
          <w:lang w:val="en-GB"/>
        </w:rPr>
        <w:t>of an entity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95FFB" w:rsidRPr="0074792F">
        <w:rPr>
          <w:rFonts w:ascii="PKO Bank Polski" w:hAnsi="PKO Bank Polski" w:cs="Arial"/>
          <w:lang w:val="en-GB"/>
        </w:rPr>
        <w:t>which maintains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95FFB" w:rsidRPr="0074792F">
        <w:rPr>
          <w:rFonts w:ascii="PKO Bank Polski" w:hAnsi="PKO Bank Polski" w:cs="Arial"/>
          <w:lang w:val="en-GB"/>
        </w:rPr>
        <w:t>such relations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95FFB" w:rsidRPr="0074792F">
        <w:rPr>
          <w:rFonts w:ascii="PKO Bank Polski" w:hAnsi="PKO Bank Polski" w:cs="Arial"/>
          <w:lang w:val="en-GB"/>
        </w:rPr>
        <w:t>with the</w:t>
      </w:r>
      <w:r w:rsidR="00B7187B" w:rsidRPr="0074792F">
        <w:rPr>
          <w:rFonts w:ascii="PKO Bank Polski" w:hAnsi="PKO Bank Polski" w:cs="Arial"/>
          <w:lang w:val="en-GB"/>
        </w:rPr>
        <w:t xml:space="preserve"> Bank. </w:t>
      </w:r>
      <w:r w:rsidR="00CA382C" w:rsidRPr="0074792F">
        <w:rPr>
          <w:rFonts w:ascii="PKO Bank Polski" w:hAnsi="PKO Bank Polski" w:cs="Arial"/>
          <w:lang w:val="en-GB"/>
        </w:rPr>
        <w:t xml:space="preserve">Business relations </w:t>
      </w:r>
      <w:r w:rsidR="00A8031D">
        <w:rPr>
          <w:rFonts w:ascii="PKO Bank Polski" w:hAnsi="PKO Bank Polski" w:cs="Arial"/>
          <w:lang w:val="en-GB"/>
        </w:rPr>
        <w:t>consist of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CA382C" w:rsidRPr="0074792F">
        <w:rPr>
          <w:rFonts w:ascii="PKO Bank Polski" w:hAnsi="PKO Bank Polski" w:cs="Arial"/>
          <w:lang w:val="en-GB"/>
        </w:rPr>
        <w:t>being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CA382C" w:rsidRPr="0074792F">
        <w:rPr>
          <w:rFonts w:ascii="PKO Bank Polski" w:hAnsi="PKO Bank Polski" w:cs="Arial"/>
          <w:lang w:val="en-GB"/>
        </w:rPr>
        <w:t>a significant supplier of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CA382C" w:rsidRPr="0074792F">
        <w:rPr>
          <w:rFonts w:ascii="PKO Bank Polski" w:hAnsi="PKO Bank Polski" w:cs="Arial"/>
          <w:lang w:val="en-GB"/>
        </w:rPr>
        <w:t>goods or services</w:t>
      </w:r>
      <w:r w:rsidR="00B7187B" w:rsidRPr="0074792F">
        <w:rPr>
          <w:rFonts w:ascii="PKO Bank Polski" w:hAnsi="PKO Bank Polski" w:cs="Arial"/>
          <w:lang w:val="en-GB"/>
        </w:rPr>
        <w:t xml:space="preserve"> (</w:t>
      </w:r>
      <w:r w:rsidR="00CA382C" w:rsidRPr="0074792F">
        <w:rPr>
          <w:rFonts w:ascii="PKO Bank Polski" w:hAnsi="PKO Bank Polski" w:cs="Arial"/>
          <w:lang w:val="en-GB"/>
        </w:rPr>
        <w:t>including financial</w:t>
      </w:r>
      <w:r w:rsidR="00B7187B" w:rsidRPr="0074792F">
        <w:rPr>
          <w:rFonts w:ascii="PKO Bank Polski" w:hAnsi="PKO Bank Polski" w:cs="Arial"/>
          <w:lang w:val="en-GB"/>
        </w:rPr>
        <w:t xml:space="preserve">, </w:t>
      </w:r>
      <w:r w:rsidR="00CA382C" w:rsidRPr="0074792F">
        <w:rPr>
          <w:rFonts w:ascii="PKO Bank Polski" w:hAnsi="PKO Bank Polski" w:cs="Arial"/>
          <w:lang w:val="en-GB"/>
        </w:rPr>
        <w:t>legal</w:t>
      </w:r>
      <w:r w:rsidR="00B7187B" w:rsidRPr="0074792F">
        <w:rPr>
          <w:rFonts w:ascii="PKO Bank Polski" w:hAnsi="PKO Bank Polski" w:cs="Arial"/>
          <w:lang w:val="en-GB"/>
        </w:rPr>
        <w:t xml:space="preserve">, </w:t>
      </w:r>
      <w:r w:rsidR="00CA382C" w:rsidRPr="0074792F">
        <w:rPr>
          <w:rFonts w:ascii="PKO Bank Polski" w:hAnsi="PKO Bank Polski" w:cs="Arial"/>
          <w:lang w:val="en-GB"/>
        </w:rPr>
        <w:t>advisory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CA382C" w:rsidRPr="0074792F">
        <w:rPr>
          <w:rFonts w:ascii="PKO Bank Polski" w:hAnsi="PKO Bank Polski" w:cs="Arial"/>
          <w:lang w:val="en-GB"/>
        </w:rPr>
        <w:t>or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CA382C" w:rsidRPr="0074792F">
        <w:rPr>
          <w:rFonts w:ascii="PKO Bank Polski" w:hAnsi="PKO Bank Polski" w:cs="Arial"/>
          <w:lang w:val="en-GB"/>
        </w:rPr>
        <w:t>c</w:t>
      </w:r>
      <w:r w:rsidR="00B7187B" w:rsidRPr="0074792F">
        <w:rPr>
          <w:rFonts w:ascii="PKO Bank Polski" w:hAnsi="PKO Bank Polski" w:cs="Arial"/>
          <w:lang w:val="en-GB"/>
        </w:rPr>
        <w:t>onsulting</w:t>
      </w:r>
      <w:r w:rsidR="00CA382C" w:rsidRPr="0074792F">
        <w:rPr>
          <w:rFonts w:ascii="PKO Bank Polski" w:hAnsi="PKO Bank Polski" w:cs="Arial"/>
          <w:lang w:val="en-GB"/>
        </w:rPr>
        <w:t xml:space="preserve"> services</w:t>
      </w:r>
      <w:r w:rsidR="00B7187B" w:rsidRPr="0074792F">
        <w:rPr>
          <w:rFonts w:ascii="PKO Bank Polski" w:hAnsi="PKO Bank Polski" w:cs="Arial"/>
          <w:lang w:val="en-GB"/>
        </w:rPr>
        <w:t xml:space="preserve">), </w:t>
      </w:r>
      <w:r w:rsidR="00980B55" w:rsidRPr="0074792F">
        <w:rPr>
          <w:rFonts w:ascii="PKO Bank Polski" w:hAnsi="PKO Bank Polski" w:cs="Arial"/>
          <w:lang w:val="en-GB"/>
        </w:rPr>
        <w:t>a significant client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80B55" w:rsidRPr="0074792F">
        <w:rPr>
          <w:rFonts w:ascii="PKO Bank Polski" w:hAnsi="PKO Bank Polski" w:cs="Arial"/>
          <w:lang w:val="en-GB"/>
        </w:rPr>
        <w:t>and organization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80B55" w:rsidRPr="0074792F">
        <w:rPr>
          <w:rFonts w:ascii="PKO Bank Polski" w:hAnsi="PKO Bank Polski" w:cs="Arial"/>
          <w:lang w:val="en-GB"/>
        </w:rPr>
        <w:t>which receives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80B55" w:rsidRPr="0074792F">
        <w:rPr>
          <w:rFonts w:ascii="PKO Bank Polski" w:hAnsi="PKO Bank Polski" w:cs="Arial"/>
          <w:lang w:val="en-GB"/>
        </w:rPr>
        <w:t>significant contributions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80B55" w:rsidRPr="0074792F">
        <w:rPr>
          <w:rFonts w:ascii="PKO Bank Polski" w:hAnsi="PKO Bank Polski" w:cs="Arial"/>
          <w:lang w:val="en-GB"/>
        </w:rPr>
        <w:t>from the</w:t>
      </w:r>
      <w:r w:rsidR="00B7187B" w:rsidRPr="0074792F">
        <w:rPr>
          <w:rFonts w:ascii="PKO Bank Polski" w:hAnsi="PKO Bank Polski" w:cs="Arial"/>
          <w:lang w:val="en-GB"/>
        </w:rPr>
        <w:t xml:space="preserve"> Bank </w:t>
      </w:r>
      <w:r w:rsidR="00980B55" w:rsidRPr="0074792F">
        <w:rPr>
          <w:rFonts w:ascii="PKO Bank Polski" w:hAnsi="PKO Bank Polski" w:cs="Arial"/>
          <w:lang w:val="en-GB"/>
        </w:rPr>
        <w:t>or its Group</w:t>
      </w:r>
      <w:r w:rsidR="00B7187B" w:rsidRPr="0074792F">
        <w:rPr>
          <w:rFonts w:ascii="PKO Bank Polski" w:hAnsi="PKO Bank Polski" w:cs="Arial"/>
          <w:lang w:val="en-GB"/>
        </w:rPr>
        <w:t xml:space="preserve">. </w:t>
      </w:r>
      <w:r w:rsidR="00980B55" w:rsidRPr="0074792F">
        <w:rPr>
          <w:rFonts w:ascii="PKO Bank Polski" w:hAnsi="PKO Bank Polski" w:cs="Arial"/>
          <w:b/>
          <w:u w:val="single"/>
          <w:lang w:val="en-GB"/>
        </w:rPr>
        <w:t>I have not maintained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80B55" w:rsidRPr="0074792F">
        <w:rPr>
          <w:rFonts w:ascii="PKO Bank Polski" w:hAnsi="PKO Bank Polski" w:cs="Arial"/>
          <w:lang w:val="en-GB"/>
        </w:rPr>
        <w:t>such business relations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980B55" w:rsidRPr="0074792F">
        <w:rPr>
          <w:rFonts w:ascii="PKO Bank Polski" w:hAnsi="PKO Bank Polski" w:cs="Arial"/>
          <w:lang w:val="en-GB"/>
        </w:rPr>
        <w:t>over the last year</w:t>
      </w:r>
      <w:r w:rsidR="00B7187B" w:rsidRPr="0074792F">
        <w:rPr>
          <w:rFonts w:ascii="PKO Bank Polski" w:hAnsi="PKO Bank Polski" w:cs="Arial"/>
          <w:lang w:val="en-GB"/>
        </w:rPr>
        <w:t>.</w:t>
      </w:r>
    </w:p>
    <w:p w:rsidR="00B7187B" w:rsidRPr="0074792F" w:rsidRDefault="00B7187B" w:rsidP="00B7187B">
      <w:pPr>
        <w:spacing w:before="120"/>
        <w:ind w:left="720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886D32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t>I am not</w:t>
      </w:r>
      <w:r w:rsidRPr="0074792F">
        <w:rPr>
          <w:rFonts w:ascii="PKO Bank Polski" w:hAnsi="PKO Bank Polski" w:cs="Arial"/>
          <w:lang w:val="en-GB"/>
        </w:rPr>
        <w:t>, at present,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 xml:space="preserve">and </w:t>
      </w:r>
      <w:r w:rsidRPr="0074792F">
        <w:rPr>
          <w:rFonts w:ascii="PKO Bank Polski" w:hAnsi="PKO Bank Polski" w:cs="Arial"/>
          <w:b/>
          <w:u w:val="single"/>
          <w:lang w:val="en-GB"/>
        </w:rPr>
        <w:t>I have not been</w:t>
      </w:r>
      <w:r w:rsidRPr="0074792F">
        <w:rPr>
          <w:rFonts w:ascii="PKO Bank Polski" w:hAnsi="PKO Bank Polski" w:cs="Arial"/>
          <w:lang w:val="en-GB"/>
        </w:rPr>
        <w:t>, over the last three years</w:t>
      </w:r>
      <w:r w:rsidR="00036121" w:rsidRPr="0074792F">
        <w:rPr>
          <w:rFonts w:ascii="PKO Bank Polski" w:hAnsi="PKO Bank Polski" w:cs="Arial"/>
          <w:lang w:val="en-GB"/>
        </w:rPr>
        <w:t>,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10350F" w:rsidRPr="0074792F">
        <w:rPr>
          <w:rFonts w:ascii="PKO Bank Polski" w:hAnsi="PKO Bank Polski" w:cs="Arial"/>
          <w:lang w:val="en-GB"/>
        </w:rPr>
        <w:t>a partner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10350F" w:rsidRPr="0074792F">
        <w:rPr>
          <w:rFonts w:ascii="PKO Bank Polski" w:hAnsi="PKO Bank Polski" w:cs="Arial"/>
          <w:lang w:val="en-GB"/>
        </w:rPr>
        <w:t>or an employee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10350F" w:rsidRPr="0074792F">
        <w:rPr>
          <w:rFonts w:ascii="PKO Bank Polski" w:hAnsi="PKO Bank Polski" w:cs="Arial"/>
          <w:lang w:val="en-GB"/>
        </w:rPr>
        <w:t>of the present or former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10350F" w:rsidRPr="0074792F">
        <w:rPr>
          <w:rFonts w:ascii="PKO Bank Polski" w:hAnsi="PKO Bank Polski" w:cs="Arial"/>
          <w:lang w:val="en-GB"/>
        </w:rPr>
        <w:t>external auditor to the</w:t>
      </w:r>
      <w:r w:rsidR="00B7187B" w:rsidRPr="0074792F">
        <w:rPr>
          <w:rFonts w:ascii="PKO Bank Polski" w:hAnsi="PKO Bank Polski" w:cs="Arial"/>
          <w:lang w:val="en-GB"/>
        </w:rPr>
        <w:t xml:space="preserve"> Bank </w:t>
      </w:r>
      <w:r w:rsidR="0010350F" w:rsidRPr="0074792F">
        <w:rPr>
          <w:rFonts w:ascii="PKO Bank Polski" w:hAnsi="PKO Bank Polski" w:cs="Arial"/>
          <w:lang w:val="en-GB"/>
        </w:rPr>
        <w:t>or a company related to the</w:t>
      </w:r>
      <w:r w:rsidR="00B7187B" w:rsidRPr="0074792F">
        <w:rPr>
          <w:rFonts w:ascii="PKO Bank Polski" w:hAnsi="PKO Bank Polski" w:cs="Arial"/>
          <w:lang w:val="en-GB"/>
        </w:rPr>
        <w:t xml:space="preserve"> Bank.</w:t>
      </w:r>
    </w:p>
    <w:p w:rsidR="00B7187B" w:rsidRPr="0074792F" w:rsidRDefault="00B7187B" w:rsidP="00B7187B">
      <w:pPr>
        <w:spacing w:before="120"/>
        <w:ind w:left="720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B7187B" w:rsidP="00B7187B">
      <w:pPr>
        <w:spacing w:before="120"/>
        <w:ind w:left="708"/>
        <w:jc w:val="both"/>
        <w:rPr>
          <w:rFonts w:ascii="PKO Bank Polski" w:hAnsi="PKO Bank Polski" w:cs="Arial"/>
          <w:lang w:val="en-GB"/>
        </w:rPr>
      </w:pPr>
    </w:p>
    <w:p w:rsidR="00B7187B" w:rsidRPr="0074792F" w:rsidRDefault="000E6682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lastRenderedPageBreak/>
        <w:t>I am not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 member of the Management Board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in another company</w:t>
      </w:r>
      <w:r w:rsidR="00B7187B" w:rsidRPr="0074792F">
        <w:rPr>
          <w:rFonts w:ascii="PKO Bank Polski" w:hAnsi="PKO Bank Polski" w:cs="Arial"/>
          <w:lang w:val="en-GB"/>
        </w:rPr>
        <w:t xml:space="preserve">, </w:t>
      </w:r>
      <w:r w:rsidRPr="0074792F">
        <w:rPr>
          <w:rFonts w:ascii="PKO Bank Polski" w:hAnsi="PKO Bank Polski" w:cs="Arial"/>
          <w:lang w:val="en-GB"/>
        </w:rPr>
        <w:t>in which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 member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of the Management Board of the</w:t>
      </w:r>
      <w:r w:rsidR="00B7187B" w:rsidRPr="0074792F">
        <w:rPr>
          <w:rFonts w:ascii="PKO Bank Polski" w:hAnsi="PKO Bank Polski" w:cs="Arial"/>
          <w:lang w:val="en-GB"/>
        </w:rPr>
        <w:t xml:space="preserve"> Bank </w:t>
      </w:r>
      <w:r w:rsidRPr="0074792F">
        <w:rPr>
          <w:rFonts w:ascii="PKO Bank Polski" w:hAnsi="PKO Bank Polski" w:cs="Arial"/>
          <w:lang w:val="en-GB"/>
        </w:rPr>
        <w:t>is a member of the Supervisory Board</w:t>
      </w:r>
      <w:r w:rsidR="00B7187B" w:rsidRPr="0074792F">
        <w:rPr>
          <w:rFonts w:ascii="PKO Bank Polski" w:hAnsi="PKO Bank Polski" w:cs="Arial"/>
          <w:lang w:val="en-GB"/>
        </w:rPr>
        <w:t xml:space="preserve">. </w:t>
      </w:r>
      <w:r w:rsidRPr="0074792F">
        <w:rPr>
          <w:rFonts w:ascii="PKO Bank Polski" w:hAnsi="PKO Bank Polski" w:cs="Arial"/>
          <w:b/>
          <w:u w:val="single"/>
          <w:lang w:val="en-GB"/>
        </w:rPr>
        <w:t>I do not have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any other significant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="00290F8A" w:rsidRPr="0074792F">
        <w:rPr>
          <w:rFonts w:ascii="PKO Bank Polski" w:hAnsi="PKO Bank Polski" w:cs="Arial"/>
          <w:lang w:val="en-GB"/>
        </w:rPr>
        <w:t>links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="00230190" w:rsidRPr="0074792F">
        <w:rPr>
          <w:rFonts w:ascii="PKO Bank Polski" w:hAnsi="PKO Bank Polski" w:cs="Arial"/>
          <w:lang w:val="en-GB"/>
        </w:rPr>
        <w:t>with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the members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of the Management Board of the</w:t>
      </w:r>
      <w:r w:rsidR="00B7187B" w:rsidRPr="0074792F">
        <w:rPr>
          <w:rFonts w:ascii="PKO Bank Polski" w:hAnsi="PKO Bank Polski" w:cs="Arial"/>
          <w:lang w:val="en-GB"/>
        </w:rPr>
        <w:t xml:space="preserve"> Bank </w:t>
      </w:r>
      <w:r w:rsidRPr="0074792F">
        <w:rPr>
          <w:rFonts w:ascii="PKO Bank Polski" w:hAnsi="PKO Bank Polski" w:cs="Arial"/>
          <w:lang w:val="en-GB"/>
        </w:rPr>
        <w:t>through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participation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in other companies or bodies</w:t>
      </w:r>
      <w:r w:rsidR="00B7187B" w:rsidRPr="0074792F">
        <w:rPr>
          <w:rFonts w:ascii="PKO Bank Polski" w:hAnsi="PKO Bank Polski" w:cs="Arial"/>
          <w:lang w:val="en-GB"/>
        </w:rPr>
        <w:t>.</w:t>
      </w:r>
    </w:p>
    <w:p w:rsidR="00B7187B" w:rsidRPr="0074792F" w:rsidRDefault="00B7187B" w:rsidP="00B7187B">
      <w:pPr>
        <w:spacing w:before="120"/>
        <w:ind w:left="720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B7187B" w:rsidP="00B7187B">
      <w:pPr>
        <w:spacing w:before="120"/>
        <w:ind w:left="720"/>
        <w:jc w:val="center"/>
        <w:rPr>
          <w:rFonts w:ascii="PKO Bank Polski" w:hAnsi="PKO Bank Polski" w:cs="Arial"/>
          <w:lang w:val="en-GB"/>
        </w:rPr>
      </w:pPr>
    </w:p>
    <w:p w:rsidR="00B7187B" w:rsidRPr="0074792F" w:rsidRDefault="00230190" w:rsidP="00B718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PKO Bank Polski" w:hAnsi="PKO Bank Polski"/>
          <w:sz w:val="22"/>
          <w:szCs w:val="22"/>
          <w:lang w:val="en-GB"/>
        </w:rPr>
      </w:pPr>
      <w:r w:rsidRPr="0074792F">
        <w:rPr>
          <w:rFonts w:ascii="PKO Bank Polski" w:hAnsi="PKO Bank Polski" w:cs="Arial"/>
          <w:b/>
          <w:sz w:val="22"/>
          <w:szCs w:val="22"/>
          <w:u w:val="single"/>
          <w:lang w:val="en-GB"/>
        </w:rPr>
        <w:t xml:space="preserve">I have not </w:t>
      </w:r>
      <w:r w:rsidR="00BE41DA" w:rsidRPr="0074792F">
        <w:rPr>
          <w:rFonts w:ascii="PKO Bank Polski" w:hAnsi="PKO Bank Polski" w:cs="Arial"/>
          <w:b/>
          <w:sz w:val="22"/>
          <w:szCs w:val="22"/>
          <w:u w:val="single"/>
          <w:lang w:val="en-GB"/>
        </w:rPr>
        <w:t>held office</w:t>
      </w:r>
      <w:r w:rsidR="00B7187B" w:rsidRPr="0074792F">
        <w:rPr>
          <w:rFonts w:ascii="PKO Bank Polski" w:hAnsi="PKO Bank Polski" w:cs="Arial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 w:cs="Arial"/>
          <w:sz w:val="22"/>
          <w:szCs w:val="22"/>
          <w:lang w:val="en-GB"/>
        </w:rPr>
        <w:t>on the Supervisory Board of the</w:t>
      </w:r>
      <w:r w:rsidR="00B7187B" w:rsidRPr="0074792F">
        <w:rPr>
          <w:rFonts w:ascii="PKO Bank Polski" w:hAnsi="PKO Bank Polski" w:cs="Arial"/>
          <w:sz w:val="22"/>
          <w:szCs w:val="22"/>
          <w:lang w:val="en-GB"/>
        </w:rPr>
        <w:t xml:space="preserve"> Bank </w:t>
      </w:r>
      <w:r w:rsidRPr="0074792F">
        <w:rPr>
          <w:rFonts w:ascii="PKO Bank Polski" w:hAnsi="PKO Bank Polski" w:cs="Arial"/>
          <w:sz w:val="22"/>
          <w:szCs w:val="22"/>
          <w:lang w:val="en-GB"/>
        </w:rPr>
        <w:t>for more than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12 </w:t>
      </w:r>
      <w:r w:rsidRPr="0074792F">
        <w:rPr>
          <w:rFonts w:ascii="PKO Bank Polski" w:hAnsi="PKO Bank Polski"/>
          <w:sz w:val="22"/>
          <w:szCs w:val="22"/>
          <w:lang w:val="en-GB"/>
        </w:rPr>
        <w:t>years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, </w:t>
      </w:r>
      <w:r w:rsidRPr="0074792F">
        <w:rPr>
          <w:rFonts w:ascii="PKO Bank Polski" w:hAnsi="PKO Bank Polski"/>
          <w:sz w:val="22"/>
          <w:szCs w:val="22"/>
          <w:lang w:val="en-GB"/>
        </w:rPr>
        <w:t>where the national law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provides for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a very short term of office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for supervisory board members</w:t>
      </w:r>
      <w:r w:rsidR="00B7187B" w:rsidRPr="0074792F">
        <w:rPr>
          <w:rFonts w:ascii="PKO Bank Polski" w:hAnsi="PKO Bank Polski" w:cs="Arial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 w:cs="Arial"/>
          <w:sz w:val="22"/>
          <w:szCs w:val="22"/>
          <w:lang w:val="en-GB"/>
        </w:rPr>
        <w:t>or</w:t>
      </w:r>
      <w:r w:rsidR="00B7187B" w:rsidRPr="0074792F">
        <w:rPr>
          <w:rFonts w:ascii="PKO Bank Polski" w:hAnsi="PKO Bank Polski" w:cs="Arial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 w:cs="Arial"/>
          <w:sz w:val="22"/>
          <w:szCs w:val="22"/>
          <w:lang w:val="en-GB"/>
        </w:rPr>
        <w:t>more than three terms of office</w:t>
      </w:r>
      <w:r w:rsidR="00B7187B" w:rsidRPr="0074792F">
        <w:rPr>
          <w:rFonts w:ascii="PKO Bank Polski" w:hAnsi="PKO Bank Polski" w:cs="Arial"/>
          <w:sz w:val="22"/>
          <w:szCs w:val="22"/>
          <w:lang w:val="en-GB"/>
        </w:rPr>
        <w:t xml:space="preserve"> (</w:t>
      </w:r>
      <w:r w:rsidRPr="0074792F">
        <w:rPr>
          <w:rFonts w:ascii="PKO Bank Polski" w:hAnsi="PKO Bank Polski" w:cs="Arial"/>
          <w:sz w:val="22"/>
          <w:szCs w:val="22"/>
          <w:lang w:val="en-GB"/>
        </w:rPr>
        <w:t>according to the Commercial Companies Code,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a term of office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 xml:space="preserve">of a member of the </w:t>
      </w:r>
      <w:r w:rsidR="00156206" w:rsidRPr="0074792F">
        <w:rPr>
          <w:rFonts w:ascii="PKO Bank Polski" w:hAnsi="PKO Bank Polski"/>
          <w:sz w:val="22"/>
          <w:szCs w:val="22"/>
          <w:lang w:val="en-GB"/>
        </w:rPr>
        <w:t>s</w:t>
      </w:r>
      <w:r w:rsidRPr="0074792F">
        <w:rPr>
          <w:rFonts w:ascii="PKO Bank Polski" w:hAnsi="PKO Bank Polski"/>
          <w:sz w:val="22"/>
          <w:szCs w:val="22"/>
          <w:lang w:val="en-GB"/>
        </w:rPr>
        <w:t xml:space="preserve">upervisory </w:t>
      </w:r>
      <w:r w:rsidR="00156206" w:rsidRPr="0074792F">
        <w:rPr>
          <w:rFonts w:ascii="PKO Bank Polski" w:hAnsi="PKO Bank Polski"/>
          <w:sz w:val="22"/>
          <w:szCs w:val="22"/>
          <w:lang w:val="en-GB"/>
        </w:rPr>
        <w:t>b</w:t>
      </w:r>
      <w:r w:rsidRPr="0074792F">
        <w:rPr>
          <w:rFonts w:ascii="PKO Bank Polski" w:hAnsi="PKO Bank Polski"/>
          <w:sz w:val="22"/>
          <w:szCs w:val="22"/>
          <w:lang w:val="en-GB"/>
        </w:rPr>
        <w:t>oard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of a joint stock company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may not exceed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five years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, </w:t>
      </w:r>
      <w:r w:rsidRPr="0074792F">
        <w:rPr>
          <w:rFonts w:ascii="PKO Bank Polski" w:hAnsi="PKO Bank Polski"/>
          <w:sz w:val="22"/>
          <w:szCs w:val="22"/>
          <w:lang w:val="en-GB"/>
        </w:rPr>
        <w:t>therefore, it can be assumed that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, </w:t>
      </w:r>
      <w:r w:rsidRPr="0074792F">
        <w:rPr>
          <w:rFonts w:ascii="PKO Bank Polski" w:hAnsi="PKO Bank Polski"/>
          <w:sz w:val="22"/>
          <w:szCs w:val="22"/>
          <w:lang w:val="en-GB"/>
        </w:rPr>
        <w:t>in the case of the Polish legal system,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exclusively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the criterion relating to the number of terms of office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Pr="0074792F">
        <w:rPr>
          <w:rFonts w:ascii="PKO Bank Polski" w:hAnsi="PKO Bank Polski"/>
          <w:sz w:val="22"/>
          <w:szCs w:val="22"/>
          <w:lang w:val="en-GB"/>
        </w:rPr>
        <w:t>rather than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="00A345E3" w:rsidRPr="0074792F">
        <w:rPr>
          <w:rFonts w:ascii="PKO Bank Polski" w:hAnsi="PKO Bank Polski"/>
          <w:sz w:val="22"/>
          <w:szCs w:val="22"/>
          <w:lang w:val="en-GB"/>
        </w:rPr>
        <w:t>the 12-year period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="00A345E3" w:rsidRPr="0074792F">
        <w:rPr>
          <w:rFonts w:ascii="PKO Bank Polski" w:hAnsi="PKO Bank Polski"/>
          <w:sz w:val="22"/>
          <w:szCs w:val="22"/>
          <w:lang w:val="en-GB"/>
        </w:rPr>
        <w:t xml:space="preserve">of </w:t>
      </w:r>
      <w:r w:rsidR="00986524" w:rsidRPr="0074792F">
        <w:rPr>
          <w:rFonts w:ascii="PKO Bank Polski" w:hAnsi="PKO Bank Polski"/>
          <w:sz w:val="22"/>
          <w:szCs w:val="22"/>
          <w:lang w:val="en-GB"/>
        </w:rPr>
        <w:t>holding</w:t>
      </w:r>
      <w:r w:rsidR="00A345E3" w:rsidRPr="0074792F">
        <w:rPr>
          <w:rFonts w:ascii="PKO Bank Polski" w:hAnsi="PKO Bank Polski"/>
          <w:sz w:val="22"/>
          <w:szCs w:val="22"/>
          <w:lang w:val="en-GB"/>
        </w:rPr>
        <w:t xml:space="preserve"> </w:t>
      </w:r>
      <w:r w:rsidR="00986524" w:rsidRPr="0074792F">
        <w:rPr>
          <w:rFonts w:ascii="PKO Bank Polski" w:hAnsi="PKO Bank Polski"/>
          <w:sz w:val="22"/>
          <w:szCs w:val="22"/>
          <w:lang w:val="en-GB"/>
        </w:rPr>
        <w:t>office</w:t>
      </w:r>
      <w:r w:rsidRPr="0074792F">
        <w:rPr>
          <w:rFonts w:ascii="PKO Bank Polski" w:hAnsi="PKO Bank Polski"/>
          <w:sz w:val="22"/>
          <w:szCs w:val="22"/>
          <w:lang w:val="en-GB"/>
        </w:rPr>
        <w:t xml:space="preserve"> should apply</w:t>
      </w:r>
      <w:r w:rsidR="00B7187B" w:rsidRPr="0074792F">
        <w:rPr>
          <w:rFonts w:ascii="PKO Bank Polski" w:hAnsi="PKO Bank Polski"/>
          <w:sz w:val="22"/>
          <w:szCs w:val="22"/>
          <w:lang w:val="en-GB"/>
        </w:rPr>
        <w:t>)</w:t>
      </w:r>
      <w:r w:rsidRPr="0074792F">
        <w:rPr>
          <w:rFonts w:ascii="PKO Bank Polski" w:hAnsi="PKO Bank Polski"/>
          <w:sz w:val="22"/>
          <w:szCs w:val="22"/>
          <w:lang w:val="en-GB"/>
        </w:rPr>
        <w:t>.</w:t>
      </w:r>
    </w:p>
    <w:p w:rsidR="00B7187B" w:rsidRPr="0074792F" w:rsidRDefault="00B7187B" w:rsidP="00B7187B">
      <w:pPr>
        <w:spacing w:before="120"/>
        <w:ind w:left="720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7C0E2B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t>I am not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 close family member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of a member of the Management Board of the</w:t>
      </w:r>
      <w:r w:rsidR="00B7187B" w:rsidRPr="0074792F">
        <w:rPr>
          <w:rFonts w:ascii="PKO Bank Polski" w:hAnsi="PKO Bank Polski" w:cs="Arial"/>
          <w:lang w:val="en-GB"/>
        </w:rPr>
        <w:t xml:space="preserve"> Bank </w:t>
      </w:r>
      <w:r w:rsidRPr="0074792F">
        <w:rPr>
          <w:rFonts w:ascii="PKO Bank Polski" w:hAnsi="PKO Bank Polski" w:cs="Arial"/>
          <w:lang w:val="en-GB"/>
        </w:rPr>
        <w:t>or persons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in the situations described in points</w:t>
      </w:r>
      <w:r w:rsidR="00B7187B" w:rsidRPr="0074792F">
        <w:rPr>
          <w:rFonts w:ascii="PKO Bank Polski" w:hAnsi="PKO Bank Polski" w:cs="Arial"/>
          <w:lang w:val="en-GB"/>
        </w:rPr>
        <w:t xml:space="preserve"> 1-8.</w:t>
      </w:r>
    </w:p>
    <w:p w:rsidR="00B7187B" w:rsidRPr="0074792F" w:rsidRDefault="00B7187B" w:rsidP="00B7187B">
      <w:pPr>
        <w:spacing w:before="120"/>
        <w:ind w:left="720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2A17A2" w:rsidP="00B7187B">
      <w:pPr>
        <w:numPr>
          <w:ilvl w:val="0"/>
          <w:numId w:val="1"/>
        </w:numPr>
        <w:spacing w:before="120"/>
        <w:ind w:left="714" w:hanging="357"/>
        <w:jc w:val="both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b/>
          <w:u w:val="single"/>
          <w:lang w:val="en-GB"/>
        </w:rPr>
        <w:t>I do not have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any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real and material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links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to a shareholder</w:t>
      </w:r>
      <w:r w:rsidR="00B7187B"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lang w:val="en-GB"/>
        </w:rPr>
        <w:t>holding at least</w:t>
      </w:r>
      <w:r w:rsidR="00B7187B" w:rsidRPr="0074792F">
        <w:rPr>
          <w:rFonts w:ascii="PKO Bank Polski" w:hAnsi="PKO Bank Polski" w:cs="Arial"/>
          <w:lang w:val="en-GB"/>
        </w:rPr>
        <w:t xml:space="preserve"> 5% </w:t>
      </w:r>
      <w:r w:rsidRPr="0074792F">
        <w:rPr>
          <w:rFonts w:ascii="PKO Bank Polski" w:hAnsi="PKO Bank Polski" w:cs="Arial"/>
          <w:lang w:val="en-GB"/>
        </w:rPr>
        <w:t>of the total number of votes at the</w:t>
      </w:r>
      <w:r w:rsidR="00B7187B" w:rsidRPr="0074792F">
        <w:rPr>
          <w:rFonts w:ascii="PKO Bank Polski" w:hAnsi="PKO Bank Polski" w:cs="Arial"/>
          <w:lang w:val="en-GB"/>
        </w:rPr>
        <w:t xml:space="preserve"> Bank.</w:t>
      </w:r>
    </w:p>
    <w:p w:rsidR="00B7187B" w:rsidRPr="0074792F" w:rsidRDefault="00B7187B" w:rsidP="00B7187B">
      <w:pPr>
        <w:spacing w:before="120"/>
        <w:ind w:left="720"/>
        <w:jc w:val="center"/>
        <w:rPr>
          <w:rFonts w:ascii="PKO Bank Polski" w:hAnsi="PKO Bank Polski" w:cs="Arial"/>
          <w:lang w:val="en-GB"/>
        </w:rPr>
      </w:pP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true</w:t>
      </w:r>
      <w:r w:rsidRPr="0074792F">
        <w:rPr>
          <w:rFonts w:ascii="PKO Bank Polski" w:hAnsi="PKO Bank Polski" w:cs="Arial"/>
          <w:lang w:val="en-GB"/>
        </w:rPr>
        <w:t xml:space="preserve"> </w:t>
      </w:r>
      <w:r w:rsidRPr="0074792F">
        <w:rPr>
          <w:rFonts w:ascii="PKO Bank Polski" w:hAnsi="PKO Bank Polski" w:cs="Arial"/>
          <w:sz w:val="40"/>
          <w:szCs w:val="40"/>
          <w:lang w:val="en-GB"/>
        </w:rPr>
        <w:sym w:font="Wingdings" w:char="F06F"/>
      </w:r>
      <w:r w:rsidRPr="0074792F">
        <w:rPr>
          <w:rFonts w:ascii="PKO Bank Polski" w:hAnsi="PKO Bank Polski" w:cs="Arial"/>
          <w:lang w:val="en-GB"/>
        </w:rPr>
        <w:t xml:space="preserve"> </w:t>
      </w:r>
      <w:r w:rsidR="00625508" w:rsidRPr="0074792F">
        <w:rPr>
          <w:rFonts w:ascii="PKO Bank Polski" w:hAnsi="PKO Bank Polski" w:cs="Arial"/>
          <w:lang w:val="en-GB"/>
        </w:rPr>
        <w:t>false</w:t>
      </w:r>
    </w:p>
    <w:p w:rsidR="00B7187B" w:rsidRPr="0074792F" w:rsidRDefault="00B7187B" w:rsidP="00B7187B">
      <w:pPr>
        <w:pBdr>
          <w:bottom w:val="single" w:sz="12" w:space="1" w:color="auto"/>
        </w:pBdr>
        <w:spacing w:before="120"/>
        <w:jc w:val="both"/>
        <w:rPr>
          <w:rFonts w:ascii="PKO Bank Polski" w:hAnsi="PKO Bank Polski" w:cs="Arial"/>
          <w:i/>
          <w:sz w:val="18"/>
          <w:szCs w:val="18"/>
          <w:lang w:val="en-GB"/>
        </w:rPr>
      </w:pPr>
    </w:p>
    <w:p w:rsidR="00B7187B" w:rsidRPr="0074792F" w:rsidRDefault="00B7187B" w:rsidP="00B7187B">
      <w:pPr>
        <w:tabs>
          <w:tab w:val="left" w:pos="720"/>
        </w:tabs>
        <w:spacing w:before="120"/>
        <w:ind w:left="357"/>
        <w:jc w:val="both"/>
        <w:rPr>
          <w:rFonts w:ascii="PKO Bank Polski" w:hAnsi="PKO Bank Polski" w:cs="Arial"/>
          <w:sz w:val="18"/>
          <w:szCs w:val="18"/>
          <w:lang w:val="en-GB"/>
        </w:rPr>
      </w:pPr>
    </w:p>
    <w:p w:rsidR="00D01456" w:rsidRDefault="00B7187B" w:rsidP="00B7187B">
      <w:pPr>
        <w:pStyle w:val="divpkt"/>
        <w:rPr>
          <w:rFonts w:ascii="PKO Bank Polski" w:hAnsi="PKO Bank Polski"/>
          <w:lang w:val="en-GB"/>
        </w:rPr>
      </w:pPr>
      <w:r w:rsidRPr="0074792F">
        <w:rPr>
          <w:rFonts w:ascii="PKO Bank Polski" w:hAnsi="PKO Bank Polski"/>
          <w:vertAlign w:val="superscript"/>
          <w:lang w:val="en-GB"/>
        </w:rPr>
        <w:t>1/</w:t>
      </w:r>
      <w:r w:rsidRPr="0074792F">
        <w:rPr>
          <w:rFonts w:ascii="PKO Bank Polski" w:hAnsi="PKO Bank Polski"/>
          <w:lang w:val="en-GB"/>
        </w:rPr>
        <w:t xml:space="preserve"> </w:t>
      </w:r>
      <w:r w:rsidR="00D01456" w:rsidRPr="00D01456">
        <w:rPr>
          <w:rFonts w:ascii="PKO Bank Polski" w:hAnsi="PKO Bank Polski"/>
          <w:lang w:val="en-GB"/>
        </w:rPr>
        <w:t xml:space="preserve">a company related to the Bank / an entity related to the Bank - a subsidiary of the Bank (directly and indirectly), joint ventures and associates - a list of the above-mentioned entities is available on the Bank's website at: </w:t>
      </w:r>
      <w:hyperlink r:id="rId8" w:history="1">
        <w:r w:rsidR="00D01456" w:rsidRPr="001E0B58">
          <w:rPr>
            <w:rStyle w:val="Hipercze"/>
            <w:rFonts w:ascii="PKO Bank Polski" w:hAnsi="PKO Bank Polski"/>
            <w:lang w:val="en-GB"/>
          </w:rPr>
          <w:t>https://www.pkobp.pl/pkobppl-en/about-us/pko-bp-group/</w:t>
        </w:r>
      </w:hyperlink>
    </w:p>
    <w:p w:rsidR="00D01456" w:rsidRDefault="00D01456" w:rsidP="00B7187B">
      <w:pPr>
        <w:pStyle w:val="divpkt"/>
        <w:rPr>
          <w:rFonts w:ascii="PKO Bank Polski" w:hAnsi="PKO Bank Polski"/>
          <w:b/>
          <w:vertAlign w:val="superscript"/>
          <w:lang w:val="en-GB"/>
        </w:rPr>
      </w:pPr>
    </w:p>
    <w:p w:rsidR="00B7187B" w:rsidRPr="0074792F" w:rsidRDefault="00D01456" w:rsidP="00B7187B">
      <w:pPr>
        <w:pStyle w:val="divpkt"/>
        <w:rPr>
          <w:rFonts w:ascii="PKO Bank Polski" w:hAnsi="PKO Bank Polski"/>
          <w:lang w:val="en-GB"/>
        </w:rPr>
      </w:pPr>
      <w:r w:rsidRPr="00D01456">
        <w:rPr>
          <w:rFonts w:ascii="PKO Bank Polski" w:hAnsi="PKO Bank Polski"/>
          <w:b/>
          <w:vertAlign w:val="superscript"/>
          <w:lang w:val="en-GB"/>
        </w:rPr>
        <w:t>2/</w:t>
      </w:r>
      <w:r w:rsidR="00E86FF8" w:rsidRPr="0074792F">
        <w:rPr>
          <w:rFonts w:ascii="PKO Bank Polski" w:hAnsi="PKO Bank Polski"/>
          <w:lang w:val="en-GB"/>
        </w:rPr>
        <w:t>Council Directive</w:t>
      </w:r>
      <w:r w:rsidR="00B7187B" w:rsidRPr="0074792F">
        <w:rPr>
          <w:rFonts w:ascii="PKO Bank Polski" w:hAnsi="PKO Bank Polski"/>
          <w:lang w:val="en-GB"/>
        </w:rPr>
        <w:t xml:space="preserve"> 83/349/E</w:t>
      </w:r>
      <w:r w:rsidR="00E86FF8" w:rsidRPr="0074792F">
        <w:rPr>
          <w:rFonts w:ascii="PKO Bank Polski" w:hAnsi="PKO Bank Polski"/>
          <w:lang w:val="en-GB"/>
        </w:rPr>
        <w:t>EC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>was repealed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>based on Article</w:t>
      </w:r>
      <w:r w:rsidR="00B7187B" w:rsidRPr="0074792F">
        <w:rPr>
          <w:rFonts w:ascii="PKO Bank Polski" w:hAnsi="PKO Bank Polski"/>
          <w:lang w:val="en-GB"/>
        </w:rPr>
        <w:t xml:space="preserve"> 52 </w:t>
      </w:r>
      <w:r w:rsidR="00E86FF8" w:rsidRPr="0074792F">
        <w:rPr>
          <w:rFonts w:ascii="PKO Bank Polski" w:hAnsi="PKO Bank Polski"/>
          <w:lang w:val="en-GB"/>
        </w:rPr>
        <w:t>of Directive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 xml:space="preserve">2013/34/EU of the European </w:t>
      </w:r>
      <w:r w:rsidR="00B7187B" w:rsidRPr="0074792F">
        <w:rPr>
          <w:rFonts w:ascii="PKO Bank Polski" w:hAnsi="PKO Bank Polski"/>
          <w:lang w:val="en-GB"/>
        </w:rPr>
        <w:t>Parl</w:t>
      </w:r>
      <w:r w:rsidR="00E86FF8" w:rsidRPr="0074792F">
        <w:rPr>
          <w:rFonts w:ascii="PKO Bank Polski" w:hAnsi="PKO Bank Polski"/>
          <w:lang w:val="en-GB"/>
        </w:rPr>
        <w:t>i</w:t>
      </w:r>
      <w:r w:rsidR="00B7187B" w:rsidRPr="0074792F">
        <w:rPr>
          <w:rFonts w:ascii="PKO Bank Polski" w:hAnsi="PKO Bank Polski"/>
          <w:lang w:val="en-GB"/>
        </w:rPr>
        <w:t xml:space="preserve">ament </w:t>
      </w:r>
      <w:r w:rsidR="00E86FF8" w:rsidRPr="0074792F">
        <w:rPr>
          <w:rFonts w:ascii="PKO Bank Polski" w:hAnsi="PKO Bank Polski"/>
          <w:lang w:val="en-GB"/>
        </w:rPr>
        <w:t>and of the Council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>of</w:t>
      </w:r>
      <w:r w:rsidR="00B7187B" w:rsidRPr="0074792F">
        <w:rPr>
          <w:rFonts w:ascii="PKO Bank Polski" w:hAnsi="PKO Bank Polski"/>
          <w:lang w:val="en-GB"/>
        </w:rPr>
        <w:t xml:space="preserve"> 26 </w:t>
      </w:r>
      <w:r w:rsidR="00E86FF8" w:rsidRPr="0074792F">
        <w:rPr>
          <w:rFonts w:ascii="PKO Bank Polski" w:hAnsi="PKO Bank Polski"/>
          <w:lang w:val="en-GB"/>
        </w:rPr>
        <w:t>June</w:t>
      </w:r>
      <w:r w:rsidR="00B7187B" w:rsidRPr="0074792F">
        <w:rPr>
          <w:rFonts w:ascii="PKO Bank Polski" w:hAnsi="PKO Bank Polski"/>
          <w:lang w:val="en-GB"/>
        </w:rPr>
        <w:t xml:space="preserve"> 2013 </w:t>
      </w:r>
      <w:r w:rsidR="00E86FF8" w:rsidRPr="0074792F">
        <w:rPr>
          <w:rFonts w:ascii="PKO Bank Polski" w:hAnsi="PKO Bank Polski"/>
          <w:lang w:val="en-GB"/>
        </w:rPr>
        <w:t>on the annual financial statements</w:t>
      </w:r>
      <w:r w:rsidR="00B7187B" w:rsidRPr="0074792F">
        <w:rPr>
          <w:rFonts w:ascii="PKO Bank Polski" w:hAnsi="PKO Bank Polski"/>
          <w:lang w:val="en-GB"/>
        </w:rPr>
        <w:t xml:space="preserve">, </w:t>
      </w:r>
      <w:r w:rsidR="00E86FF8" w:rsidRPr="0074792F">
        <w:rPr>
          <w:rFonts w:ascii="PKO Bank Polski" w:hAnsi="PKO Bank Polski"/>
          <w:lang w:val="en-GB"/>
        </w:rPr>
        <w:t>consolidated financial statements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>and related reports of certain types of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>undertakings</w:t>
      </w:r>
      <w:r w:rsidR="00B7187B" w:rsidRPr="0074792F">
        <w:rPr>
          <w:rFonts w:ascii="PKO Bank Polski" w:hAnsi="PKO Bank Polski"/>
          <w:lang w:val="en-GB"/>
        </w:rPr>
        <w:t xml:space="preserve">, </w:t>
      </w:r>
      <w:r w:rsidR="00E86FF8" w:rsidRPr="0074792F">
        <w:rPr>
          <w:rFonts w:ascii="PKO Bank Polski" w:hAnsi="PKO Bank Polski"/>
          <w:lang w:val="en-GB"/>
        </w:rPr>
        <w:t>amending Directive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 xml:space="preserve">2006/43/EC of the European </w:t>
      </w:r>
      <w:r w:rsidR="00B7187B" w:rsidRPr="0074792F">
        <w:rPr>
          <w:rFonts w:ascii="PKO Bank Polski" w:hAnsi="PKO Bank Polski"/>
          <w:lang w:val="en-GB"/>
        </w:rPr>
        <w:t>Parl</w:t>
      </w:r>
      <w:r w:rsidR="00E86FF8" w:rsidRPr="0074792F">
        <w:rPr>
          <w:rFonts w:ascii="PKO Bank Polski" w:hAnsi="PKO Bank Polski"/>
          <w:lang w:val="en-GB"/>
        </w:rPr>
        <w:t>i</w:t>
      </w:r>
      <w:r w:rsidR="00B7187B" w:rsidRPr="0074792F">
        <w:rPr>
          <w:rFonts w:ascii="PKO Bank Polski" w:hAnsi="PKO Bank Polski"/>
          <w:lang w:val="en-GB"/>
        </w:rPr>
        <w:t xml:space="preserve">ament </w:t>
      </w:r>
      <w:r w:rsidR="00E86FF8" w:rsidRPr="0074792F">
        <w:rPr>
          <w:rFonts w:ascii="PKO Bank Polski" w:hAnsi="PKO Bank Polski"/>
          <w:lang w:val="en-GB"/>
        </w:rPr>
        <w:t>and of the Council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>and repealing Council Directives</w:t>
      </w:r>
      <w:r w:rsidR="00B7187B" w:rsidRPr="0074792F">
        <w:rPr>
          <w:rFonts w:ascii="PKO Bank Polski" w:hAnsi="PKO Bank Polski"/>
          <w:lang w:val="en-GB"/>
        </w:rPr>
        <w:t xml:space="preserve"> 78/660/E</w:t>
      </w:r>
      <w:r w:rsidR="00E86FF8" w:rsidRPr="0074792F">
        <w:rPr>
          <w:rFonts w:ascii="PKO Bank Polski" w:hAnsi="PKO Bank Polski"/>
          <w:lang w:val="en-GB"/>
        </w:rPr>
        <w:t>EC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="00E86FF8" w:rsidRPr="0074792F">
        <w:rPr>
          <w:rFonts w:ascii="PKO Bank Polski" w:hAnsi="PKO Bank Polski"/>
          <w:lang w:val="en-GB"/>
        </w:rPr>
        <w:t>and</w:t>
      </w:r>
      <w:r w:rsidR="00B7187B" w:rsidRPr="0074792F">
        <w:rPr>
          <w:rFonts w:ascii="PKO Bank Polski" w:hAnsi="PKO Bank Polski"/>
          <w:lang w:val="en-GB"/>
        </w:rPr>
        <w:t xml:space="preserve"> 83/349/E</w:t>
      </w:r>
      <w:r w:rsidR="00E86FF8" w:rsidRPr="0074792F">
        <w:rPr>
          <w:rFonts w:ascii="PKO Bank Polski" w:hAnsi="PKO Bank Polski"/>
          <w:lang w:val="en-GB"/>
        </w:rPr>
        <w:t>EC</w:t>
      </w:r>
      <w:r w:rsidR="00B7187B" w:rsidRPr="0074792F">
        <w:rPr>
          <w:rFonts w:ascii="PKO Bank Polski" w:hAnsi="PKO Bank Polski"/>
          <w:lang w:val="en-GB"/>
        </w:rPr>
        <w:t>.</w:t>
      </w:r>
    </w:p>
    <w:p w:rsidR="00B7187B" w:rsidRPr="0074792F" w:rsidRDefault="00AE5089" w:rsidP="00B7187B">
      <w:pPr>
        <w:pStyle w:val="divpkt"/>
        <w:rPr>
          <w:lang w:val="en-GB"/>
        </w:rPr>
      </w:pPr>
      <w:r w:rsidRPr="0074792F">
        <w:rPr>
          <w:rFonts w:ascii="PKO Bank Polski" w:hAnsi="PKO Bank Polski"/>
          <w:lang w:val="en-GB"/>
        </w:rPr>
        <w:t>The former wording of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Pr="0074792F">
        <w:rPr>
          <w:rFonts w:ascii="PKO Bank Polski" w:hAnsi="PKO Bank Polski"/>
          <w:lang w:val="en-GB"/>
        </w:rPr>
        <w:t>Article</w:t>
      </w:r>
      <w:r w:rsidR="00B7187B" w:rsidRPr="0074792F">
        <w:rPr>
          <w:rFonts w:ascii="PKO Bank Polski" w:hAnsi="PKO Bank Polski"/>
          <w:lang w:val="en-GB"/>
        </w:rPr>
        <w:t xml:space="preserve"> 1</w:t>
      </w:r>
      <w:r w:rsidRPr="0074792F">
        <w:rPr>
          <w:rFonts w:ascii="PKO Bank Polski" w:hAnsi="PKO Bank Polski"/>
          <w:lang w:val="en-GB"/>
        </w:rPr>
        <w:t>(</w:t>
      </w:r>
      <w:r w:rsidR="00B7187B" w:rsidRPr="0074792F">
        <w:rPr>
          <w:rFonts w:ascii="PKO Bank Polski" w:hAnsi="PKO Bank Polski"/>
          <w:lang w:val="en-GB"/>
        </w:rPr>
        <w:t>1</w:t>
      </w:r>
      <w:r w:rsidRPr="0074792F">
        <w:rPr>
          <w:rFonts w:ascii="PKO Bank Polski" w:hAnsi="PKO Bank Polski"/>
          <w:lang w:val="en-GB"/>
        </w:rPr>
        <w:t>)</w:t>
      </w:r>
      <w:r w:rsidR="00B7187B" w:rsidRPr="0074792F">
        <w:rPr>
          <w:rFonts w:ascii="PKO Bank Polski" w:hAnsi="PKO Bank Polski"/>
          <w:lang w:val="en-GB"/>
        </w:rPr>
        <w:t xml:space="preserve"> </w:t>
      </w:r>
      <w:r w:rsidRPr="0074792F">
        <w:rPr>
          <w:rFonts w:ascii="PKO Bank Polski" w:hAnsi="PKO Bank Polski"/>
          <w:lang w:val="en-GB"/>
        </w:rPr>
        <w:t>of Council Directive</w:t>
      </w:r>
      <w:r w:rsidR="00B7187B" w:rsidRPr="0074792F">
        <w:rPr>
          <w:rFonts w:ascii="PKO Bank Polski" w:hAnsi="PKO Bank Polski"/>
          <w:lang w:val="en-GB"/>
        </w:rPr>
        <w:t xml:space="preserve"> 83/349/E</w:t>
      </w:r>
      <w:r w:rsidRPr="0074792F">
        <w:rPr>
          <w:rFonts w:ascii="PKO Bank Polski" w:hAnsi="PKO Bank Polski"/>
          <w:lang w:val="en-GB"/>
        </w:rPr>
        <w:t>EC</w:t>
      </w:r>
      <w:r w:rsidR="00B7187B" w:rsidRPr="0074792F">
        <w:rPr>
          <w:rFonts w:ascii="PKO Bank Polski" w:hAnsi="PKO Bank Polski"/>
          <w:lang w:val="en-GB"/>
        </w:rPr>
        <w:t>:</w:t>
      </w:r>
    </w:p>
    <w:p w:rsidR="00B7187B" w:rsidRPr="0074792F" w:rsidRDefault="00B7187B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 xml:space="preserve">1. </w:t>
      </w:r>
      <w:r w:rsidR="00AE5089" w:rsidRPr="0074792F">
        <w:rPr>
          <w:rFonts w:ascii="PKO Bank Polski" w:hAnsi="PKO Bank Polski" w:cs="Arial"/>
          <w:sz w:val="18"/>
          <w:szCs w:val="18"/>
          <w:lang w:val="en-GB"/>
        </w:rPr>
        <w:t>A Member State shall require any undertaking governed by its national law to draw up consolidated accounts and a consolidated annual report if that undertaking (a parent)</w:t>
      </w:r>
      <w:r w:rsidRPr="0074792F">
        <w:rPr>
          <w:rFonts w:ascii="PKO Bank Polski" w:hAnsi="PKO Bank Polski" w:cs="Arial"/>
          <w:sz w:val="18"/>
          <w:szCs w:val="18"/>
          <w:lang w:val="en-GB"/>
        </w:rPr>
        <w:t>:</w:t>
      </w:r>
    </w:p>
    <w:p w:rsidR="00B7187B" w:rsidRPr="0074792F" w:rsidRDefault="00B7187B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 xml:space="preserve">a) </w:t>
      </w:r>
      <w:r w:rsidR="00AE5089" w:rsidRPr="0074792F">
        <w:rPr>
          <w:rFonts w:ascii="PKO Bank Polski" w:hAnsi="PKO Bank Polski" w:cs="Arial"/>
          <w:sz w:val="18"/>
          <w:szCs w:val="18"/>
          <w:lang w:val="en-GB"/>
        </w:rPr>
        <w:t>has a majority of the shareholders’ or members’ voting rights in another undertaking (a subsidiary); or</w:t>
      </w:r>
    </w:p>
    <w:p w:rsidR="00B7187B" w:rsidRPr="005B5543" w:rsidRDefault="00B7187B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 xml:space="preserve">b) </w:t>
      </w:r>
      <w:r w:rsidR="00AE5089" w:rsidRPr="0074792F">
        <w:rPr>
          <w:rFonts w:ascii="PKO Bank Polski" w:hAnsi="PKO Bank Polski" w:cs="Arial"/>
          <w:sz w:val="18"/>
          <w:szCs w:val="18"/>
          <w:lang w:val="en-GB"/>
        </w:rPr>
        <w:t xml:space="preserve">has the right to appoint or remove a majority of the members of the administrative, management or supervisory body of another undertaking (a subsidiary) and at the same time </w:t>
      </w:r>
      <w:r w:rsidR="005B5543" w:rsidRPr="0074792F">
        <w:rPr>
          <w:rFonts w:ascii="PKO Bank Polski" w:hAnsi="PKO Bank Polski" w:cs="Arial"/>
          <w:sz w:val="18"/>
          <w:szCs w:val="18"/>
          <w:lang w:val="en-GB"/>
        </w:rPr>
        <w:t xml:space="preserve">is </w:t>
      </w:r>
      <w:r w:rsidR="00AE5089" w:rsidRPr="0074792F">
        <w:rPr>
          <w:rFonts w:ascii="PKO Bank Polski" w:hAnsi="PKO Bank Polski" w:cs="Arial"/>
          <w:sz w:val="18"/>
          <w:szCs w:val="18"/>
          <w:lang w:val="en-GB"/>
        </w:rPr>
        <w:t>a</w:t>
      </w:r>
      <w:r w:rsidR="003F5E1F" w:rsidRPr="0074792F">
        <w:rPr>
          <w:rFonts w:ascii="PKO Bank Polski" w:hAnsi="PKO Bank Polski" w:cs="Arial"/>
          <w:sz w:val="18"/>
          <w:szCs w:val="18"/>
          <w:lang w:val="en-GB"/>
        </w:rPr>
        <w:t> </w:t>
      </w:r>
      <w:r w:rsidR="00AE5089" w:rsidRPr="0074792F">
        <w:rPr>
          <w:rFonts w:ascii="PKO Bank Polski" w:hAnsi="PKO Bank Polski" w:cs="Arial"/>
          <w:sz w:val="18"/>
          <w:szCs w:val="18"/>
          <w:lang w:val="en-GB"/>
        </w:rPr>
        <w:t xml:space="preserve">shareholder in or </w:t>
      </w:r>
      <w:r w:rsidR="00AE5089" w:rsidRPr="005B5543">
        <w:rPr>
          <w:rFonts w:ascii="PKO Bank Polski" w:hAnsi="PKO Bank Polski" w:cs="Arial"/>
          <w:sz w:val="18"/>
          <w:szCs w:val="18"/>
          <w:lang w:val="en-GB"/>
        </w:rPr>
        <w:t>member of that undertaking; or</w:t>
      </w:r>
    </w:p>
    <w:p w:rsidR="00B7187B" w:rsidRPr="0074792F" w:rsidRDefault="00B7187B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5B5543">
        <w:rPr>
          <w:rFonts w:ascii="PKO Bank Polski" w:hAnsi="PKO Bank Polski" w:cs="Arial"/>
          <w:sz w:val="18"/>
          <w:szCs w:val="18"/>
          <w:lang w:val="en-GB"/>
        </w:rPr>
        <w:t xml:space="preserve">c) </w:t>
      </w:r>
      <w:r w:rsidR="00481D22" w:rsidRPr="005B5543">
        <w:rPr>
          <w:rFonts w:ascii="PKO Bank Polski" w:hAnsi="PKO Bank Polski" w:cs="Arial"/>
          <w:sz w:val="18"/>
          <w:szCs w:val="18"/>
          <w:lang w:val="en-GB"/>
        </w:rPr>
        <w:t xml:space="preserve">has the right to exercise a dominant influence over an undertaking (a subsidiary) of which it is a shareholder or member, pursuant to a contract entered into with that undertaking or to a provision in its memorandum or articles of association, where the law governing that subsidiary permits its being subject to such contracts or provisions. A Member State need not prescribe that a parent must be a shareholder in or member of its </w:t>
      </w:r>
      <w:r w:rsidR="005B5543" w:rsidRPr="005B5543">
        <w:rPr>
          <w:rFonts w:ascii="PKO Bank Polski" w:hAnsi="PKO Bank Polski" w:cs="Arial"/>
          <w:sz w:val="18"/>
          <w:szCs w:val="18"/>
          <w:lang w:val="en-GB"/>
        </w:rPr>
        <w:t>subsidiary</w:t>
      </w:r>
      <w:r w:rsidR="00481D22" w:rsidRPr="005B5543">
        <w:rPr>
          <w:rFonts w:ascii="PKO Bank Polski" w:hAnsi="PKO Bank Polski" w:cs="Arial"/>
          <w:sz w:val="18"/>
          <w:szCs w:val="18"/>
          <w:lang w:val="en-GB"/>
        </w:rPr>
        <w:t>. Those Member States the laws of which do not provide for such contracts or clauses shall not be required to apply this provision</w:t>
      </w:r>
      <w:r w:rsidRPr="005B5543">
        <w:rPr>
          <w:rFonts w:ascii="PKO Bank Polski" w:hAnsi="PKO Bank Polski" w:cs="Arial"/>
          <w:sz w:val="18"/>
          <w:szCs w:val="18"/>
          <w:lang w:val="en-GB"/>
        </w:rPr>
        <w:t>;</w:t>
      </w:r>
    </w:p>
    <w:p w:rsidR="00B7187B" w:rsidRPr="0074792F" w:rsidRDefault="00481D22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>or</w:t>
      </w:r>
    </w:p>
    <w:p w:rsidR="00B7187B" w:rsidRPr="0074792F" w:rsidRDefault="00B7187B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 xml:space="preserve">d) </w:t>
      </w:r>
      <w:r w:rsidR="00481D22" w:rsidRPr="0074792F">
        <w:rPr>
          <w:rFonts w:ascii="PKO Bank Polski" w:hAnsi="PKO Bank Polski" w:cs="Arial"/>
          <w:sz w:val="18"/>
          <w:szCs w:val="18"/>
          <w:lang w:val="en-GB"/>
        </w:rPr>
        <w:t>is a shareholder in or member of an undertaking, and</w:t>
      </w:r>
      <w:r w:rsidRPr="0074792F">
        <w:rPr>
          <w:rFonts w:ascii="PKO Bank Polski" w:hAnsi="PKO Bank Polski" w:cs="Arial"/>
          <w:sz w:val="18"/>
          <w:szCs w:val="18"/>
          <w:lang w:val="en-GB"/>
        </w:rPr>
        <w:t>:</w:t>
      </w:r>
    </w:p>
    <w:p w:rsidR="00B7187B" w:rsidRPr="0074792F" w:rsidRDefault="00B7187B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lastRenderedPageBreak/>
        <w:t xml:space="preserve">aa) </w:t>
      </w:r>
      <w:r w:rsidR="008A7F40" w:rsidRPr="0074792F">
        <w:rPr>
          <w:rFonts w:ascii="PKO Bank Polski" w:hAnsi="PKO Bank Polski" w:cs="Arial"/>
          <w:sz w:val="18"/>
          <w:szCs w:val="18"/>
          <w:lang w:val="en-GB"/>
        </w:rPr>
        <w:t>a majority of the members of the administrative, management or supervisory bodies of that undertaking (a subsidiary</w:t>
      </w:r>
      <w:r w:rsidR="005B5543">
        <w:rPr>
          <w:rFonts w:ascii="PKO Bank Polski" w:hAnsi="PKO Bank Polski" w:cs="Arial"/>
          <w:sz w:val="18"/>
          <w:szCs w:val="18"/>
          <w:lang w:val="en-GB"/>
        </w:rPr>
        <w:t>)</w:t>
      </w:r>
      <w:r w:rsidR="008A7F40" w:rsidRPr="0074792F">
        <w:rPr>
          <w:rFonts w:ascii="PKO Bank Polski" w:hAnsi="PKO Bank Polski" w:cs="Arial"/>
          <w:sz w:val="18"/>
          <w:szCs w:val="18"/>
          <w:lang w:val="en-GB"/>
        </w:rPr>
        <w:t xml:space="preserve"> who have held office during the financial year, during the preceding financial year and up to the time when the consolidated accounts are drawn up, have been appointed solely as a result of the exercise of its voting rights</w:t>
      </w:r>
      <w:r w:rsidRPr="0074792F">
        <w:rPr>
          <w:rFonts w:ascii="PKO Bank Polski" w:hAnsi="PKO Bank Polski" w:cs="Arial"/>
          <w:sz w:val="18"/>
          <w:szCs w:val="18"/>
          <w:lang w:val="en-GB"/>
        </w:rPr>
        <w:t xml:space="preserve">; </w:t>
      </w:r>
      <w:r w:rsidR="008A7F40" w:rsidRPr="0074792F">
        <w:rPr>
          <w:rFonts w:ascii="PKO Bank Polski" w:hAnsi="PKO Bank Polski" w:cs="Arial"/>
          <w:sz w:val="18"/>
          <w:szCs w:val="18"/>
          <w:lang w:val="en-GB"/>
        </w:rPr>
        <w:t>or</w:t>
      </w:r>
    </w:p>
    <w:p w:rsidR="00B7187B" w:rsidRPr="0074792F" w:rsidRDefault="00B7187B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 xml:space="preserve">bb) </w:t>
      </w:r>
      <w:r w:rsidR="00A37937" w:rsidRPr="0074792F">
        <w:rPr>
          <w:rFonts w:ascii="PKO Bank Polski" w:hAnsi="PKO Bank Polski" w:cs="Arial"/>
          <w:sz w:val="18"/>
          <w:szCs w:val="18"/>
          <w:lang w:val="en-GB"/>
        </w:rPr>
        <w:t>controls alone, pursuant to an agreement with other shareholders in or members of that undertaking (a subsidiary), a majority of shareholders’ or members’ voting rights in that undertaking. The Member States may introduce more detailed provisions concerning the form and contents of such agreements</w:t>
      </w:r>
      <w:r w:rsidRPr="0074792F">
        <w:rPr>
          <w:rFonts w:ascii="PKO Bank Polski" w:hAnsi="PKO Bank Polski" w:cs="Arial"/>
          <w:sz w:val="18"/>
          <w:szCs w:val="18"/>
          <w:lang w:val="en-GB"/>
        </w:rPr>
        <w:t>.</w:t>
      </w:r>
    </w:p>
    <w:p w:rsidR="00B7187B" w:rsidRPr="0074792F" w:rsidRDefault="00771627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>The Member States shall prescribe at least the arrangements referred to in (bb) above</w:t>
      </w:r>
      <w:r w:rsidR="00B7187B" w:rsidRPr="0074792F">
        <w:rPr>
          <w:rFonts w:ascii="PKO Bank Polski" w:hAnsi="PKO Bank Polski" w:cs="Arial"/>
          <w:sz w:val="18"/>
          <w:szCs w:val="18"/>
          <w:lang w:val="en-GB"/>
        </w:rPr>
        <w:t>.</w:t>
      </w:r>
    </w:p>
    <w:p w:rsidR="00B7187B" w:rsidRPr="0074792F" w:rsidRDefault="00771627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>They may make the application of (aa) above dependent upon the holding’s representing 20% or more of the shareholders’ or members’ voting rights</w:t>
      </w:r>
      <w:r w:rsidR="00B7187B" w:rsidRPr="0074792F">
        <w:rPr>
          <w:rFonts w:ascii="PKO Bank Polski" w:hAnsi="PKO Bank Polski" w:cs="Arial"/>
          <w:sz w:val="18"/>
          <w:szCs w:val="18"/>
          <w:lang w:val="en-GB"/>
        </w:rPr>
        <w:t>.</w:t>
      </w:r>
    </w:p>
    <w:p w:rsidR="00B7187B" w:rsidRPr="0074792F" w:rsidRDefault="0074792F" w:rsidP="00B7187B">
      <w:pPr>
        <w:pStyle w:val="NormalnyWeb"/>
        <w:ind w:left="284"/>
        <w:jc w:val="both"/>
        <w:rPr>
          <w:rFonts w:ascii="PKO Bank Polski" w:hAnsi="PKO Bank Polski" w:cs="Arial"/>
          <w:sz w:val="18"/>
          <w:szCs w:val="18"/>
          <w:lang w:val="en-GB"/>
        </w:rPr>
      </w:pPr>
      <w:r w:rsidRPr="0074792F">
        <w:rPr>
          <w:rFonts w:ascii="PKO Bank Polski" w:hAnsi="PKO Bank Polski" w:cs="Arial"/>
          <w:sz w:val="18"/>
          <w:szCs w:val="18"/>
          <w:lang w:val="en-GB"/>
        </w:rPr>
        <w:t>However, (aa) above shall not apply where another undertaking has the rights referred to in subparagraphs (a), (b) or (c) above with regard to that subsidiary</w:t>
      </w:r>
      <w:r w:rsidR="00B7187B" w:rsidRPr="0074792F">
        <w:rPr>
          <w:rFonts w:ascii="PKO Bank Polski" w:hAnsi="PKO Bank Polski" w:cs="Arial"/>
          <w:sz w:val="18"/>
          <w:szCs w:val="18"/>
          <w:lang w:val="en-GB"/>
        </w:rPr>
        <w:t>.</w:t>
      </w:r>
    </w:p>
    <w:p w:rsidR="000927AC" w:rsidRPr="0074792F" w:rsidRDefault="000927AC">
      <w:pPr>
        <w:rPr>
          <w:lang w:val="en-GB"/>
        </w:rPr>
      </w:pPr>
    </w:p>
    <w:sectPr w:rsidR="000927AC" w:rsidRPr="007479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26" w:rsidRDefault="003B0B26" w:rsidP="00B7187B">
      <w:r>
        <w:separator/>
      </w:r>
    </w:p>
  </w:endnote>
  <w:endnote w:type="continuationSeparator" w:id="0">
    <w:p w:rsidR="003B0B26" w:rsidRDefault="003B0B26" w:rsidP="00B7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Arial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26" w:rsidRDefault="003B0B26" w:rsidP="00B7187B">
      <w:r>
        <w:separator/>
      </w:r>
    </w:p>
  </w:footnote>
  <w:footnote w:type="continuationSeparator" w:id="0">
    <w:p w:rsidR="003B0B26" w:rsidRDefault="003B0B26" w:rsidP="00B7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F17" w:rsidRDefault="003B6F17" w:rsidP="003B6F17">
    <w:pPr>
      <w:pStyle w:val="Nagwek"/>
      <w:rPr>
        <w:rFonts w:ascii="PKO Bank Polski" w:hAnsi="PKO Bank Polski"/>
        <w:b/>
        <w:sz w:val="16"/>
        <w:szCs w:val="16"/>
        <w:lang w:val="en-GB"/>
      </w:rPr>
    </w:pPr>
    <w:r>
      <w:rPr>
        <w:rFonts w:ascii="PKO Bank Polski" w:hAnsi="PKO Bank Polski"/>
        <w:b/>
        <w:sz w:val="16"/>
        <w:szCs w:val="16"/>
        <w:lang w:val="en-GB"/>
      </w:rPr>
      <w:t>Appendix No. 2</w:t>
    </w:r>
    <w:r>
      <w:rPr>
        <w:rFonts w:ascii="PKO Bank Polski" w:hAnsi="PKO Bank Polski"/>
        <w:b/>
        <w:sz w:val="16"/>
        <w:szCs w:val="16"/>
        <w:lang w:val="en-GB"/>
      </w:rPr>
      <w:t xml:space="preserve"> to the Statement by a candidate for membership/a member of the Supervisory Board of</w:t>
    </w: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71625" cy="100774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6F17" w:rsidRPr="003B6F17" w:rsidRDefault="003B6F17" w:rsidP="003B6F17">
    <w:pPr>
      <w:pStyle w:val="Nagwek"/>
      <w:rPr>
        <w:rFonts w:ascii="PKO Bank Polski" w:hAnsi="PKO Bank Polski"/>
        <w:b/>
        <w:sz w:val="16"/>
        <w:szCs w:val="16"/>
      </w:rPr>
    </w:pPr>
    <w:r w:rsidRPr="003B6F17">
      <w:rPr>
        <w:rFonts w:ascii="PKO Bank Polski" w:hAnsi="PKO Bank Polski"/>
        <w:b/>
        <w:sz w:val="16"/>
        <w:szCs w:val="16"/>
      </w:rPr>
      <w:t xml:space="preserve">Powszechna Kasa Oszczędności Bank Polski Spółka Akcyjna for </w:t>
    </w:r>
    <w:proofErr w:type="spellStart"/>
    <w:r w:rsidRPr="003B6F17">
      <w:rPr>
        <w:rFonts w:ascii="PKO Bank Polski" w:hAnsi="PKO Bank Polski"/>
        <w:b/>
        <w:sz w:val="16"/>
        <w:szCs w:val="16"/>
      </w:rPr>
      <w:t>assessing</w:t>
    </w:r>
    <w:proofErr w:type="spellEnd"/>
    <w:r w:rsidRPr="003B6F17">
      <w:rPr>
        <w:rFonts w:ascii="PKO Bank Polski" w:hAnsi="PKO Bank Polski"/>
        <w:b/>
        <w:sz w:val="16"/>
        <w:szCs w:val="16"/>
      </w:rPr>
      <w:t xml:space="preserve"> the </w:t>
    </w:r>
    <w:proofErr w:type="spellStart"/>
    <w:r w:rsidRPr="003B6F17">
      <w:rPr>
        <w:rFonts w:ascii="PKO Bank Polski" w:hAnsi="PKO Bank Polski"/>
        <w:b/>
        <w:sz w:val="16"/>
        <w:szCs w:val="16"/>
      </w:rPr>
      <w:t>individual</w:t>
    </w:r>
    <w:proofErr w:type="spellEnd"/>
  </w:p>
  <w:p w:rsidR="003B6F17" w:rsidRDefault="003B6F17" w:rsidP="003B6F17">
    <w:pPr>
      <w:pStyle w:val="Nagwek"/>
      <w:rPr>
        <w:rFonts w:ascii="PKO Bank Polski" w:hAnsi="PKO Bank Polski"/>
        <w:b/>
        <w:sz w:val="16"/>
        <w:szCs w:val="16"/>
        <w:lang w:val="en-GB"/>
      </w:rPr>
    </w:pPr>
    <w:r w:rsidRPr="003B6F17">
      <w:rPr>
        <w:rFonts w:ascii="PKO Bank Polski" w:hAnsi="PKO Bank Polski"/>
        <w:b/>
        <w:sz w:val="16"/>
        <w:szCs w:val="16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and collective suitability of the Supervisory Board</w:t>
    </w:r>
  </w:p>
  <w:p w:rsidR="003B6F17" w:rsidRPr="003B6F17" w:rsidRDefault="003B6F17">
    <w:pPr>
      <w:pStyle w:val="Nagwek"/>
      <w:rPr>
        <w:lang w:val="en-US"/>
      </w:rPr>
    </w:pPr>
  </w:p>
  <w:p w:rsidR="003B6F17" w:rsidRPr="003B6F17" w:rsidRDefault="003B6F1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7E2"/>
    <w:multiLevelType w:val="hybridMultilevel"/>
    <w:tmpl w:val="0E9833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7B"/>
    <w:rsid w:val="00036121"/>
    <w:rsid w:val="00056963"/>
    <w:rsid w:val="00076FF5"/>
    <w:rsid w:val="000927AC"/>
    <w:rsid w:val="000E6682"/>
    <w:rsid w:val="0010350F"/>
    <w:rsid w:val="00113610"/>
    <w:rsid w:val="00156206"/>
    <w:rsid w:val="001C7CFC"/>
    <w:rsid w:val="001E5BFC"/>
    <w:rsid w:val="001F3872"/>
    <w:rsid w:val="00230190"/>
    <w:rsid w:val="00290F8A"/>
    <w:rsid w:val="002A17A2"/>
    <w:rsid w:val="002C587F"/>
    <w:rsid w:val="002F4BD1"/>
    <w:rsid w:val="00317FA5"/>
    <w:rsid w:val="003A7E93"/>
    <w:rsid w:val="003B0B26"/>
    <w:rsid w:val="003B6F17"/>
    <w:rsid w:val="003F5E1F"/>
    <w:rsid w:val="00481D22"/>
    <w:rsid w:val="005B5543"/>
    <w:rsid w:val="00614431"/>
    <w:rsid w:val="00625508"/>
    <w:rsid w:val="006475C9"/>
    <w:rsid w:val="007468C8"/>
    <w:rsid w:val="0074792F"/>
    <w:rsid w:val="00771627"/>
    <w:rsid w:val="007C0E2B"/>
    <w:rsid w:val="007D23DC"/>
    <w:rsid w:val="007D5E04"/>
    <w:rsid w:val="00854078"/>
    <w:rsid w:val="00886D32"/>
    <w:rsid w:val="008A7F40"/>
    <w:rsid w:val="008C01C3"/>
    <w:rsid w:val="009154D4"/>
    <w:rsid w:val="00980B55"/>
    <w:rsid w:val="00986524"/>
    <w:rsid w:val="00995FFB"/>
    <w:rsid w:val="009B59AF"/>
    <w:rsid w:val="00A2555A"/>
    <w:rsid w:val="00A345E3"/>
    <w:rsid w:val="00A37937"/>
    <w:rsid w:val="00A619D7"/>
    <w:rsid w:val="00A8031D"/>
    <w:rsid w:val="00AE5089"/>
    <w:rsid w:val="00B7187B"/>
    <w:rsid w:val="00B85A18"/>
    <w:rsid w:val="00BA331E"/>
    <w:rsid w:val="00BE41DA"/>
    <w:rsid w:val="00CA382C"/>
    <w:rsid w:val="00CB02D6"/>
    <w:rsid w:val="00D01456"/>
    <w:rsid w:val="00E5476E"/>
    <w:rsid w:val="00E86FF8"/>
    <w:rsid w:val="00EF0610"/>
    <w:rsid w:val="00F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67A726E"/>
  <w15:docId w15:val="{F063AB50-B117-4A87-8EA6-733C858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87B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7187B"/>
    <w:pPr>
      <w:spacing w:before="120" w:after="120"/>
      <w:ind w:left="540" w:right="420"/>
    </w:pPr>
    <w:rPr>
      <w:rFonts w:eastAsia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B7187B"/>
    <w:pPr>
      <w:ind w:left="708"/>
    </w:pPr>
    <w:rPr>
      <w:rFonts w:eastAsia="Times New Roman"/>
      <w:sz w:val="24"/>
      <w:szCs w:val="24"/>
      <w:lang w:eastAsia="pl-PL"/>
    </w:rPr>
  </w:style>
  <w:style w:type="paragraph" w:customStyle="1" w:styleId="divpkt">
    <w:name w:val="div.pkt"/>
    <w:uiPriority w:val="99"/>
    <w:rsid w:val="00B7187B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4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456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4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4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456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45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145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F17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B6F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F1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obp.pl/pkobppl-en/about-us/pko-bp-grou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F913-D858-4B5B-B70B-01CB34BE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N1400953</dc:creator>
  <cp:lastModifiedBy>N1400953</cp:lastModifiedBy>
  <cp:revision>3</cp:revision>
  <dcterms:created xsi:type="dcterms:W3CDTF">2020-08-17T06:25:00Z</dcterms:created>
  <dcterms:modified xsi:type="dcterms:W3CDTF">2020-08-17T06:28:00Z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Jawne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2019-05-02T13:38:17.7493671+02:00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GRN-e3e2999b-a4f0-4c01-ade8-eed07c61983a</vt:lpwstr>
  </property>
</Properties>
</file>